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52A84">
        <w:trPr>
          <w:trHeight w:hRule="exact" w:val="1528"/>
        </w:trPr>
        <w:tc>
          <w:tcPr>
            <w:tcW w:w="143" w:type="dxa"/>
          </w:tcPr>
          <w:p w:rsidR="00652A84" w:rsidRDefault="00652A84"/>
        </w:tc>
        <w:tc>
          <w:tcPr>
            <w:tcW w:w="285" w:type="dxa"/>
          </w:tcPr>
          <w:p w:rsidR="00652A84" w:rsidRDefault="00652A84"/>
        </w:tc>
        <w:tc>
          <w:tcPr>
            <w:tcW w:w="710" w:type="dxa"/>
          </w:tcPr>
          <w:p w:rsidR="00652A84" w:rsidRDefault="00652A84"/>
        </w:tc>
        <w:tc>
          <w:tcPr>
            <w:tcW w:w="1419" w:type="dxa"/>
          </w:tcPr>
          <w:p w:rsidR="00652A84" w:rsidRDefault="00652A84"/>
        </w:tc>
        <w:tc>
          <w:tcPr>
            <w:tcW w:w="1419" w:type="dxa"/>
          </w:tcPr>
          <w:p w:rsidR="00652A84" w:rsidRDefault="00652A84"/>
        </w:tc>
        <w:tc>
          <w:tcPr>
            <w:tcW w:w="710" w:type="dxa"/>
          </w:tcPr>
          <w:p w:rsidR="00652A84" w:rsidRDefault="00652A84"/>
        </w:tc>
        <w:tc>
          <w:tcPr>
            <w:tcW w:w="5543" w:type="dxa"/>
            <w:gridSpan w:val="4"/>
            <w:shd w:val="clear" w:color="000000" w:fill="FFFFFF"/>
            <w:tcMar>
              <w:left w:w="34" w:type="dxa"/>
              <w:right w:w="34" w:type="dxa"/>
            </w:tcMar>
          </w:tcPr>
          <w:p w:rsidR="00652A84" w:rsidRDefault="008E3015">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652A84">
        <w:trPr>
          <w:trHeight w:hRule="exact" w:val="138"/>
        </w:trPr>
        <w:tc>
          <w:tcPr>
            <w:tcW w:w="143" w:type="dxa"/>
          </w:tcPr>
          <w:p w:rsidR="00652A84" w:rsidRDefault="00652A84"/>
        </w:tc>
        <w:tc>
          <w:tcPr>
            <w:tcW w:w="285" w:type="dxa"/>
          </w:tcPr>
          <w:p w:rsidR="00652A84" w:rsidRDefault="00652A84"/>
        </w:tc>
        <w:tc>
          <w:tcPr>
            <w:tcW w:w="710" w:type="dxa"/>
          </w:tcPr>
          <w:p w:rsidR="00652A84" w:rsidRDefault="00652A84"/>
        </w:tc>
        <w:tc>
          <w:tcPr>
            <w:tcW w:w="1419" w:type="dxa"/>
          </w:tcPr>
          <w:p w:rsidR="00652A84" w:rsidRDefault="00652A84"/>
        </w:tc>
        <w:tc>
          <w:tcPr>
            <w:tcW w:w="1419" w:type="dxa"/>
          </w:tcPr>
          <w:p w:rsidR="00652A84" w:rsidRDefault="00652A84"/>
        </w:tc>
        <w:tc>
          <w:tcPr>
            <w:tcW w:w="710" w:type="dxa"/>
          </w:tcPr>
          <w:p w:rsidR="00652A84" w:rsidRDefault="00652A84"/>
        </w:tc>
        <w:tc>
          <w:tcPr>
            <w:tcW w:w="426" w:type="dxa"/>
          </w:tcPr>
          <w:p w:rsidR="00652A84" w:rsidRDefault="00652A84"/>
        </w:tc>
        <w:tc>
          <w:tcPr>
            <w:tcW w:w="1277" w:type="dxa"/>
          </w:tcPr>
          <w:p w:rsidR="00652A84" w:rsidRDefault="00652A84"/>
        </w:tc>
        <w:tc>
          <w:tcPr>
            <w:tcW w:w="993" w:type="dxa"/>
          </w:tcPr>
          <w:p w:rsidR="00652A84" w:rsidRDefault="00652A84"/>
        </w:tc>
        <w:tc>
          <w:tcPr>
            <w:tcW w:w="2836" w:type="dxa"/>
          </w:tcPr>
          <w:p w:rsidR="00652A84" w:rsidRDefault="00652A84"/>
        </w:tc>
      </w:tr>
      <w:tr w:rsidR="00652A84">
        <w:trPr>
          <w:trHeight w:hRule="exact" w:val="585"/>
        </w:trPr>
        <w:tc>
          <w:tcPr>
            <w:tcW w:w="10221" w:type="dxa"/>
            <w:gridSpan w:val="10"/>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52A84" w:rsidRDefault="008E301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52A84">
        <w:trPr>
          <w:trHeight w:hRule="exact" w:val="314"/>
        </w:trPr>
        <w:tc>
          <w:tcPr>
            <w:tcW w:w="10221" w:type="dxa"/>
            <w:gridSpan w:val="10"/>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652A84">
        <w:trPr>
          <w:trHeight w:hRule="exact" w:val="211"/>
        </w:trPr>
        <w:tc>
          <w:tcPr>
            <w:tcW w:w="143" w:type="dxa"/>
          </w:tcPr>
          <w:p w:rsidR="00652A84" w:rsidRDefault="00652A84"/>
        </w:tc>
        <w:tc>
          <w:tcPr>
            <w:tcW w:w="285" w:type="dxa"/>
          </w:tcPr>
          <w:p w:rsidR="00652A84" w:rsidRDefault="00652A84"/>
        </w:tc>
        <w:tc>
          <w:tcPr>
            <w:tcW w:w="710" w:type="dxa"/>
          </w:tcPr>
          <w:p w:rsidR="00652A84" w:rsidRDefault="00652A84"/>
        </w:tc>
        <w:tc>
          <w:tcPr>
            <w:tcW w:w="1419" w:type="dxa"/>
          </w:tcPr>
          <w:p w:rsidR="00652A84" w:rsidRDefault="00652A84"/>
        </w:tc>
        <w:tc>
          <w:tcPr>
            <w:tcW w:w="1419" w:type="dxa"/>
          </w:tcPr>
          <w:p w:rsidR="00652A84" w:rsidRDefault="00652A84"/>
        </w:tc>
        <w:tc>
          <w:tcPr>
            <w:tcW w:w="710" w:type="dxa"/>
          </w:tcPr>
          <w:p w:rsidR="00652A84" w:rsidRDefault="00652A84"/>
        </w:tc>
        <w:tc>
          <w:tcPr>
            <w:tcW w:w="426" w:type="dxa"/>
          </w:tcPr>
          <w:p w:rsidR="00652A84" w:rsidRDefault="00652A84"/>
        </w:tc>
        <w:tc>
          <w:tcPr>
            <w:tcW w:w="1277" w:type="dxa"/>
          </w:tcPr>
          <w:p w:rsidR="00652A84" w:rsidRDefault="00652A84"/>
        </w:tc>
        <w:tc>
          <w:tcPr>
            <w:tcW w:w="993" w:type="dxa"/>
          </w:tcPr>
          <w:p w:rsidR="00652A84" w:rsidRDefault="00652A84"/>
        </w:tc>
        <w:tc>
          <w:tcPr>
            <w:tcW w:w="2836" w:type="dxa"/>
          </w:tcPr>
          <w:p w:rsidR="00652A84" w:rsidRDefault="00652A84"/>
        </w:tc>
      </w:tr>
      <w:tr w:rsidR="00652A84">
        <w:trPr>
          <w:trHeight w:hRule="exact" w:val="277"/>
        </w:trPr>
        <w:tc>
          <w:tcPr>
            <w:tcW w:w="143" w:type="dxa"/>
          </w:tcPr>
          <w:p w:rsidR="00652A84" w:rsidRDefault="00652A84"/>
        </w:tc>
        <w:tc>
          <w:tcPr>
            <w:tcW w:w="285" w:type="dxa"/>
          </w:tcPr>
          <w:p w:rsidR="00652A84" w:rsidRDefault="00652A84"/>
        </w:tc>
        <w:tc>
          <w:tcPr>
            <w:tcW w:w="710" w:type="dxa"/>
          </w:tcPr>
          <w:p w:rsidR="00652A84" w:rsidRDefault="00652A84"/>
        </w:tc>
        <w:tc>
          <w:tcPr>
            <w:tcW w:w="1419" w:type="dxa"/>
          </w:tcPr>
          <w:p w:rsidR="00652A84" w:rsidRDefault="00652A84"/>
        </w:tc>
        <w:tc>
          <w:tcPr>
            <w:tcW w:w="1419" w:type="dxa"/>
          </w:tcPr>
          <w:p w:rsidR="00652A84" w:rsidRDefault="00652A84"/>
        </w:tc>
        <w:tc>
          <w:tcPr>
            <w:tcW w:w="710" w:type="dxa"/>
          </w:tcPr>
          <w:p w:rsidR="00652A84" w:rsidRDefault="00652A84"/>
        </w:tc>
        <w:tc>
          <w:tcPr>
            <w:tcW w:w="426" w:type="dxa"/>
          </w:tcPr>
          <w:p w:rsidR="00652A84" w:rsidRDefault="00652A84"/>
        </w:tc>
        <w:tc>
          <w:tcPr>
            <w:tcW w:w="1277" w:type="dxa"/>
          </w:tcPr>
          <w:p w:rsidR="00652A84" w:rsidRDefault="00652A84"/>
        </w:tc>
        <w:tc>
          <w:tcPr>
            <w:tcW w:w="3842" w:type="dxa"/>
            <w:gridSpan w:val="2"/>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УТВЕРЖДАЮ</w:t>
            </w:r>
          </w:p>
        </w:tc>
      </w:tr>
      <w:tr w:rsidR="00652A84">
        <w:trPr>
          <w:trHeight w:hRule="exact" w:val="138"/>
        </w:trPr>
        <w:tc>
          <w:tcPr>
            <w:tcW w:w="143" w:type="dxa"/>
          </w:tcPr>
          <w:p w:rsidR="00652A84" w:rsidRDefault="00652A84"/>
        </w:tc>
        <w:tc>
          <w:tcPr>
            <w:tcW w:w="285" w:type="dxa"/>
          </w:tcPr>
          <w:p w:rsidR="00652A84" w:rsidRDefault="00652A84"/>
        </w:tc>
        <w:tc>
          <w:tcPr>
            <w:tcW w:w="710" w:type="dxa"/>
          </w:tcPr>
          <w:p w:rsidR="00652A84" w:rsidRDefault="00652A84"/>
        </w:tc>
        <w:tc>
          <w:tcPr>
            <w:tcW w:w="1419" w:type="dxa"/>
          </w:tcPr>
          <w:p w:rsidR="00652A84" w:rsidRDefault="00652A84"/>
        </w:tc>
        <w:tc>
          <w:tcPr>
            <w:tcW w:w="1419" w:type="dxa"/>
          </w:tcPr>
          <w:p w:rsidR="00652A84" w:rsidRDefault="00652A84"/>
        </w:tc>
        <w:tc>
          <w:tcPr>
            <w:tcW w:w="710" w:type="dxa"/>
          </w:tcPr>
          <w:p w:rsidR="00652A84" w:rsidRDefault="00652A84"/>
        </w:tc>
        <w:tc>
          <w:tcPr>
            <w:tcW w:w="426" w:type="dxa"/>
          </w:tcPr>
          <w:p w:rsidR="00652A84" w:rsidRDefault="00652A84"/>
        </w:tc>
        <w:tc>
          <w:tcPr>
            <w:tcW w:w="1277" w:type="dxa"/>
          </w:tcPr>
          <w:p w:rsidR="00652A84" w:rsidRDefault="00652A84"/>
        </w:tc>
        <w:tc>
          <w:tcPr>
            <w:tcW w:w="993" w:type="dxa"/>
          </w:tcPr>
          <w:p w:rsidR="00652A84" w:rsidRDefault="00652A84"/>
        </w:tc>
        <w:tc>
          <w:tcPr>
            <w:tcW w:w="2836" w:type="dxa"/>
          </w:tcPr>
          <w:p w:rsidR="00652A84" w:rsidRDefault="00652A84"/>
        </w:tc>
      </w:tr>
      <w:tr w:rsidR="00652A84">
        <w:trPr>
          <w:trHeight w:hRule="exact" w:val="277"/>
        </w:trPr>
        <w:tc>
          <w:tcPr>
            <w:tcW w:w="143" w:type="dxa"/>
          </w:tcPr>
          <w:p w:rsidR="00652A84" w:rsidRDefault="00652A84"/>
        </w:tc>
        <w:tc>
          <w:tcPr>
            <w:tcW w:w="285" w:type="dxa"/>
          </w:tcPr>
          <w:p w:rsidR="00652A84" w:rsidRDefault="00652A84"/>
        </w:tc>
        <w:tc>
          <w:tcPr>
            <w:tcW w:w="710" w:type="dxa"/>
          </w:tcPr>
          <w:p w:rsidR="00652A84" w:rsidRDefault="00652A84"/>
        </w:tc>
        <w:tc>
          <w:tcPr>
            <w:tcW w:w="1419" w:type="dxa"/>
          </w:tcPr>
          <w:p w:rsidR="00652A84" w:rsidRDefault="00652A84"/>
        </w:tc>
        <w:tc>
          <w:tcPr>
            <w:tcW w:w="1419" w:type="dxa"/>
          </w:tcPr>
          <w:p w:rsidR="00652A84" w:rsidRDefault="00652A84"/>
        </w:tc>
        <w:tc>
          <w:tcPr>
            <w:tcW w:w="710" w:type="dxa"/>
          </w:tcPr>
          <w:p w:rsidR="00652A84" w:rsidRDefault="00652A84"/>
        </w:tc>
        <w:tc>
          <w:tcPr>
            <w:tcW w:w="426" w:type="dxa"/>
          </w:tcPr>
          <w:p w:rsidR="00652A84" w:rsidRDefault="00652A84"/>
        </w:tc>
        <w:tc>
          <w:tcPr>
            <w:tcW w:w="1277" w:type="dxa"/>
          </w:tcPr>
          <w:p w:rsidR="00652A84" w:rsidRDefault="00652A84"/>
        </w:tc>
        <w:tc>
          <w:tcPr>
            <w:tcW w:w="3842" w:type="dxa"/>
            <w:gridSpan w:val="2"/>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52A84">
        <w:trPr>
          <w:trHeight w:hRule="exact" w:val="138"/>
        </w:trPr>
        <w:tc>
          <w:tcPr>
            <w:tcW w:w="143" w:type="dxa"/>
          </w:tcPr>
          <w:p w:rsidR="00652A84" w:rsidRDefault="00652A84"/>
        </w:tc>
        <w:tc>
          <w:tcPr>
            <w:tcW w:w="285" w:type="dxa"/>
          </w:tcPr>
          <w:p w:rsidR="00652A84" w:rsidRDefault="00652A84"/>
        </w:tc>
        <w:tc>
          <w:tcPr>
            <w:tcW w:w="710" w:type="dxa"/>
          </w:tcPr>
          <w:p w:rsidR="00652A84" w:rsidRDefault="00652A84"/>
        </w:tc>
        <w:tc>
          <w:tcPr>
            <w:tcW w:w="1419" w:type="dxa"/>
          </w:tcPr>
          <w:p w:rsidR="00652A84" w:rsidRDefault="00652A84"/>
        </w:tc>
        <w:tc>
          <w:tcPr>
            <w:tcW w:w="1419" w:type="dxa"/>
          </w:tcPr>
          <w:p w:rsidR="00652A84" w:rsidRDefault="00652A84"/>
        </w:tc>
        <w:tc>
          <w:tcPr>
            <w:tcW w:w="710" w:type="dxa"/>
          </w:tcPr>
          <w:p w:rsidR="00652A84" w:rsidRDefault="00652A84"/>
        </w:tc>
        <w:tc>
          <w:tcPr>
            <w:tcW w:w="426" w:type="dxa"/>
          </w:tcPr>
          <w:p w:rsidR="00652A84" w:rsidRDefault="00652A84"/>
        </w:tc>
        <w:tc>
          <w:tcPr>
            <w:tcW w:w="1277" w:type="dxa"/>
          </w:tcPr>
          <w:p w:rsidR="00652A84" w:rsidRDefault="00652A84"/>
        </w:tc>
        <w:tc>
          <w:tcPr>
            <w:tcW w:w="993" w:type="dxa"/>
          </w:tcPr>
          <w:p w:rsidR="00652A84" w:rsidRDefault="00652A84"/>
        </w:tc>
        <w:tc>
          <w:tcPr>
            <w:tcW w:w="2836" w:type="dxa"/>
          </w:tcPr>
          <w:p w:rsidR="00652A84" w:rsidRDefault="00652A84"/>
        </w:tc>
      </w:tr>
      <w:tr w:rsidR="00652A84">
        <w:trPr>
          <w:trHeight w:hRule="exact" w:val="277"/>
        </w:trPr>
        <w:tc>
          <w:tcPr>
            <w:tcW w:w="143" w:type="dxa"/>
          </w:tcPr>
          <w:p w:rsidR="00652A84" w:rsidRDefault="00652A84"/>
        </w:tc>
        <w:tc>
          <w:tcPr>
            <w:tcW w:w="285" w:type="dxa"/>
          </w:tcPr>
          <w:p w:rsidR="00652A84" w:rsidRDefault="00652A84"/>
        </w:tc>
        <w:tc>
          <w:tcPr>
            <w:tcW w:w="710" w:type="dxa"/>
          </w:tcPr>
          <w:p w:rsidR="00652A84" w:rsidRDefault="00652A84"/>
        </w:tc>
        <w:tc>
          <w:tcPr>
            <w:tcW w:w="1419" w:type="dxa"/>
          </w:tcPr>
          <w:p w:rsidR="00652A84" w:rsidRDefault="00652A84"/>
        </w:tc>
        <w:tc>
          <w:tcPr>
            <w:tcW w:w="1419" w:type="dxa"/>
          </w:tcPr>
          <w:p w:rsidR="00652A84" w:rsidRDefault="00652A84"/>
        </w:tc>
        <w:tc>
          <w:tcPr>
            <w:tcW w:w="710" w:type="dxa"/>
          </w:tcPr>
          <w:p w:rsidR="00652A84" w:rsidRDefault="00652A84"/>
        </w:tc>
        <w:tc>
          <w:tcPr>
            <w:tcW w:w="426" w:type="dxa"/>
          </w:tcPr>
          <w:p w:rsidR="00652A84" w:rsidRDefault="00652A84"/>
        </w:tc>
        <w:tc>
          <w:tcPr>
            <w:tcW w:w="1277" w:type="dxa"/>
          </w:tcPr>
          <w:p w:rsidR="00652A84" w:rsidRDefault="00652A84"/>
        </w:tc>
        <w:tc>
          <w:tcPr>
            <w:tcW w:w="3842" w:type="dxa"/>
            <w:gridSpan w:val="2"/>
            <w:shd w:val="clear" w:color="000000" w:fill="FFFFFF"/>
            <w:tcMar>
              <w:left w:w="34" w:type="dxa"/>
              <w:right w:w="34" w:type="dxa"/>
            </w:tcMar>
          </w:tcPr>
          <w:p w:rsidR="00652A84" w:rsidRDefault="008E301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52A84">
        <w:trPr>
          <w:trHeight w:hRule="exact" w:val="138"/>
        </w:trPr>
        <w:tc>
          <w:tcPr>
            <w:tcW w:w="143" w:type="dxa"/>
          </w:tcPr>
          <w:p w:rsidR="00652A84" w:rsidRDefault="00652A84"/>
        </w:tc>
        <w:tc>
          <w:tcPr>
            <w:tcW w:w="285" w:type="dxa"/>
          </w:tcPr>
          <w:p w:rsidR="00652A84" w:rsidRDefault="00652A84"/>
        </w:tc>
        <w:tc>
          <w:tcPr>
            <w:tcW w:w="710" w:type="dxa"/>
          </w:tcPr>
          <w:p w:rsidR="00652A84" w:rsidRDefault="00652A84"/>
        </w:tc>
        <w:tc>
          <w:tcPr>
            <w:tcW w:w="1419" w:type="dxa"/>
          </w:tcPr>
          <w:p w:rsidR="00652A84" w:rsidRDefault="00652A84"/>
        </w:tc>
        <w:tc>
          <w:tcPr>
            <w:tcW w:w="1419" w:type="dxa"/>
          </w:tcPr>
          <w:p w:rsidR="00652A84" w:rsidRDefault="00652A84"/>
        </w:tc>
        <w:tc>
          <w:tcPr>
            <w:tcW w:w="710" w:type="dxa"/>
          </w:tcPr>
          <w:p w:rsidR="00652A84" w:rsidRDefault="00652A84"/>
        </w:tc>
        <w:tc>
          <w:tcPr>
            <w:tcW w:w="426" w:type="dxa"/>
          </w:tcPr>
          <w:p w:rsidR="00652A84" w:rsidRDefault="00652A84"/>
        </w:tc>
        <w:tc>
          <w:tcPr>
            <w:tcW w:w="1277" w:type="dxa"/>
          </w:tcPr>
          <w:p w:rsidR="00652A84" w:rsidRDefault="00652A84"/>
        </w:tc>
        <w:tc>
          <w:tcPr>
            <w:tcW w:w="993" w:type="dxa"/>
          </w:tcPr>
          <w:p w:rsidR="00652A84" w:rsidRDefault="00652A84"/>
        </w:tc>
        <w:tc>
          <w:tcPr>
            <w:tcW w:w="2836" w:type="dxa"/>
          </w:tcPr>
          <w:p w:rsidR="00652A84" w:rsidRDefault="00652A84"/>
        </w:tc>
      </w:tr>
      <w:tr w:rsidR="00652A84">
        <w:trPr>
          <w:trHeight w:hRule="exact" w:val="277"/>
        </w:trPr>
        <w:tc>
          <w:tcPr>
            <w:tcW w:w="143" w:type="dxa"/>
          </w:tcPr>
          <w:p w:rsidR="00652A84" w:rsidRDefault="00652A84"/>
        </w:tc>
        <w:tc>
          <w:tcPr>
            <w:tcW w:w="285" w:type="dxa"/>
          </w:tcPr>
          <w:p w:rsidR="00652A84" w:rsidRDefault="00652A84"/>
        </w:tc>
        <w:tc>
          <w:tcPr>
            <w:tcW w:w="710" w:type="dxa"/>
          </w:tcPr>
          <w:p w:rsidR="00652A84" w:rsidRDefault="00652A84"/>
        </w:tc>
        <w:tc>
          <w:tcPr>
            <w:tcW w:w="1419" w:type="dxa"/>
          </w:tcPr>
          <w:p w:rsidR="00652A84" w:rsidRDefault="00652A84"/>
        </w:tc>
        <w:tc>
          <w:tcPr>
            <w:tcW w:w="1419" w:type="dxa"/>
          </w:tcPr>
          <w:p w:rsidR="00652A84" w:rsidRDefault="00652A84"/>
        </w:tc>
        <w:tc>
          <w:tcPr>
            <w:tcW w:w="710" w:type="dxa"/>
          </w:tcPr>
          <w:p w:rsidR="00652A84" w:rsidRDefault="00652A84"/>
        </w:tc>
        <w:tc>
          <w:tcPr>
            <w:tcW w:w="426" w:type="dxa"/>
          </w:tcPr>
          <w:p w:rsidR="00652A84" w:rsidRDefault="00652A84"/>
        </w:tc>
        <w:tc>
          <w:tcPr>
            <w:tcW w:w="1277" w:type="dxa"/>
          </w:tcPr>
          <w:p w:rsidR="00652A84" w:rsidRDefault="00652A84"/>
        </w:tc>
        <w:tc>
          <w:tcPr>
            <w:tcW w:w="3842" w:type="dxa"/>
            <w:gridSpan w:val="2"/>
            <w:shd w:val="clear" w:color="000000" w:fill="FFFFFF"/>
            <w:tcMar>
              <w:left w:w="34" w:type="dxa"/>
              <w:right w:w="34" w:type="dxa"/>
            </w:tcMar>
          </w:tcPr>
          <w:p w:rsidR="00652A84" w:rsidRDefault="008E3015">
            <w:pPr>
              <w:spacing w:after="0" w:line="240" w:lineRule="auto"/>
              <w:jc w:val="right"/>
              <w:rPr>
                <w:sz w:val="24"/>
                <w:szCs w:val="24"/>
              </w:rPr>
            </w:pPr>
            <w:r>
              <w:rPr>
                <w:rFonts w:ascii="Times New Roman" w:hAnsi="Times New Roman" w:cs="Times New Roman"/>
                <w:color w:val="000000"/>
                <w:sz w:val="24"/>
                <w:szCs w:val="24"/>
              </w:rPr>
              <w:t>30.08.2021 г.</w:t>
            </w:r>
          </w:p>
        </w:tc>
      </w:tr>
      <w:tr w:rsidR="00652A84">
        <w:trPr>
          <w:trHeight w:hRule="exact" w:val="277"/>
        </w:trPr>
        <w:tc>
          <w:tcPr>
            <w:tcW w:w="143" w:type="dxa"/>
          </w:tcPr>
          <w:p w:rsidR="00652A84" w:rsidRDefault="00652A84"/>
        </w:tc>
        <w:tc>
          <w:tcPr>
            <w:tcW w:w="285" w:type="dxa"/>
          </w:tcPr>
          <w:p w:rsidR="00652A84" w:rsidRDefault="00652A84"/>
        </w:tc>
        <w:tc>
          <w:tcPr>
            <w:tcW w:w="710" w:type="dxa"/>
          </w:tcPr>
          <w:p w:rsidR="00652A84" w:rsidRDefault="00652A84"/>
        </w:tc>
        <w:tc>
          <w:tcPr>
            <w:tcW w:w="1419" w:type="dxa"/>
          </w:tcPr>
          <w:p w:rsidR="00652A84" w:rsidRDefault="00652A84"/>
        </w:tc>
        <w:tc>
          <w:tcPr>
            <w:tcW w:w="1419" w:type="dxa"/>
          </w:tcPr>
          <w:p w:rsidR="00652A84" w:rsidRDefault="00652A84"/>
        </w:tc>
        <w:tc>
          <w:tcPr>
            <w:tcW w:w="710" w:type="dxa"/>
          </w:tcPr>
          <w:p w:rsidR="00652A84" w:rsidRDefault="00652A84"/>
        </w:tc>
        <w:tc>
          <w:tcPr>
            <w:tcW w:w="426" w:type="dxa"/>
          </w:tcPr>
          <w:p w:rsidR="00652A84" w:rsidRDefault="00652A84"/>
        </w:tc>
        <w:tc>
          <w:tcPr>
            <w:tcW w:w="1277" w:type="dxa"/>
          </w:tcPr>
          <w:p w:rsidR="00652A84" w:rsidRDefault="00652A84"/>
        </w:tc>
        <w:tc>
          <w:tcPr>
            <w:tcW w:w="993" w:type="dxa"/>
          </w:tcPr>
          <w:p w:rsidR="00652A84" w:rsidRDefault="00652A84"/>
        </w:tc>
        <w:tc>
          <w:tcPr>
            <w:tcW w:w="2836" w:type="dxa"/>
          </w:tcPr>
          <w:p w:rsidR="00652A84" w:rsidRDefault="00652A84"/>
        </w:tc>
      </w:tr>
      <w:tr w:rsidR="00652A84">
        <w:trPr>
          <w:trHeight w:hRule="exact" w:val="416"/>
        </w:trPr>
        <w:tc>
          <w:tcPr>
            <w:tcW w:w="10221" w:type="dxa"/>
            <w:gridSpan w:val="10"/>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52A84" w:rsidRPr="005F3760">
        <w:trPr>
          <w:trHeight w:hRule="exact" w:val="1135"/>
        </w:trPr>
        <w:tc>
          <w:tcPr>
            <w:tcW w:w="143" w:type="dxa"/>
          </w:tcPr>
          <w:p w:rsidR="00652A84" w:rsidRDefault="00652A84"/>
        </w:tc>
        <w:tc>
          <w:tcPr>
            <w:tcW w:w="285" w:type="dxa"/>
          </w:tcPr>
          <w:p w:rsidR="00652A84" w:rsidRDefault="00652A84"/>
        </w:tc>
        <w:tc>
          <w:tcPr>
            <w:tcW w:w="710" w:type="dxa"/>
          </w:tcPr>
          <w:p w:rsidR="00652A84" w:rsidRDefault="00652A84"/>
        </w:tc>
        <w:tc>
          <w:tcPr>
            <w:tcW w:w="1419" w:type="dxa"/>
          </w:tcPr>
          <w:p w:rsidR="00652A84" w:rsidRDefault="00652A84"/>
        </w:tc>
        <w:tc>
          <w:tcPr>
            <w:tcW w:w="4834" w:type="dxa"/>
            <w:gridSpan w:val="5"/>
            <w:shd w:val="clear" w:color="000000" w:fill="FFFFFF"/>
            <w:tcMar>
              <w:left w:w="34" w:type="dxa"/>
              <w:right w:w="34" w:type="dxa"/>
            </w:tcMar>
          </w:tcPr>
          <w:p w:rsidR="00652A84" w:rsidRPr="005F3760" w:rsidRDefault="008E3015">
            <w:pPr>
              <w:spacing w:after="0" w:line="240" w:lineRule="auto"/>
              <w:jc w:val="center"/>
              <w:rPr>
                <w:sz w:val="32"/>
                <w:szCs w:val="32"/>
                <w:lang w:val="ru-RU"/>
              </w:rPr>
            </w:pPr>
            <w:r w:rsidRPr="005F3760">
              <w:rPr>
                <w:rFonts w:ascii="Times New Roman" w:hAnsi="Times New Roman" w:cs="Times New Roman"/>
                <w:color w:val="000000"/>
                <w:sz w:val="32"/>
                <w:szCs w:val="32"/>
                <w:lang w:val="ru-RU"/>
              </w:rPr>
              <w:t>Информационные системы и технологии</w:t>
            </w:r>
          </w:p>
          <w:p w:rsidR="00652A84" w:rsidRPr="005F3760" w:rsidRDefault="008E3015">
            <w:pPr>
              <w:spacing w:after="0" w:line="240" w:lineRule="auto"/>
              <w:jc w:val="center"/>
              <w:rPr>
                <w:sz w:val="32"/>
                <w:szCs w:val="32"/>
                <w:lang w:val="ru-RU"/>
              </w:rPr>
            </w:pPr>
            <w:r w:rsidRPr="005F3760">
              <w:rPr>
                <w:rFonts w:ascii="Times New Roman" w:hAnsi="Times New Roman" w:cs="Times New Roman"/>
                <w:color w:val="000000"/>
                <w:sz w:val="32"/>
                <w:szCs w:val="32"/>
                <w:lang w:val="ru-RU"/>
              </w:rPr>
              <w:t>Б1.О.11</w:t>
            </w:r>
          </w:p>
        </w:tc>
        <w:tc>
          <w:tcPr>
            <w:tcW w:w="2836" w:type="dxa"/>
          </w:tcPr>
          <w:p w:rsidR="00652A84" w:rsidRPr="005F3760" w:rsidRDefault="00652A84">
            <w:pPr>
              <w:rPr>
                <w:lang w:val="ru-RU"/>
              </w:rPr>
            </w:pPr>
          </w:p>
        </w:tc>
      </w:tr>
      <w:tr w:rsidR="00652A84">
        <w:trPr>
          <w:trHeight w:hRule="exact" w:val="277"/>
        </w:trPr>
        <w:tc>
          <w:tcPr>
            <w:tcW w:w="10221" w:type="dxa"/>
            <w:gridSpan w:val="10"/>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52A84" w:rsidRPr="005F3760">
        <w:trPr>
          <w:trHeight w:hRule="exact" w:val="1396"/>
        </w:trPr>
        <w:tc>
          <w:tcPr>
            <w:tcW w:w="143" w:type="dxa"/>
          </w:tcPr>
          <w:p w:rsidR="00652A84" w:rsidRDefault="00652A84"/>
        </w:tc>
        <w:tc>
          <w:tcPr>
            <w:tcW w:w="285" w:type="dxa"/>
          </w:tcPr>
          <w:p w:rsidR="00652A84" w:rsidRDefault="00652A84"/>
        </w:tc>
        <w:tc>
          <w:tcPr>
            <w:tcW w:w="9795" w:type="dxa"/>
            <w:gridSpan w:val="8"/>
            <w:shd w:val="clear" w:color="000000" w:fill="FFFFFF"/>
            <w:tcMar>
              <w:left w:w="34" w:type="dxa"/>
              <w:right w:w="34" w:type="dxa"/>
            </w:tcMar>
          </w:tcPr>
          <w:p w:rsidR="00652A84" w:rsidRPr="005F3760" w:rsidRDefault="008E3015">
            <w:pPr>
              <w:spacing w:after="0" w:line="240" w:lineRule="auto"/>
              <w:jc w:val="center"/>
              <w:rPr>
                <w:sz w:val="24"/>
                <w:szCs w:val="24"/>
                <w:lang w:val="ru-RU"/>
              </w:rPr>
            </w:pPr>
            <w:r w:rsidRPr="005F3760">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652A84" w:rsidRPr="005F3760" w:rsidRDefault="008E3015">
            <w:pPr>
              <w:spacing w:after="0" w:line="240" w:lineRule="auto"/>
              <w:jc w:val="center"/>
              <w:rPr>
                <w:sz w:val="24"/>
                <w:szCs w:val="24"/>
                <w:lang w:val="ru-RU"/>
              </w:rPr>
            </w:pPr>
            <w:r w:rsidRPr="005F3760">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652A84" w:rsidRPr="005F3760" w:rsidRDefault="008E3015">
            <w:pPr>
              <w:spacing w:after="0" w:line="240" w:lineRule="auto"/>
              <w:jc w:val="center"/>
              <w:rPr>
                <w:sz w:val="24"/>
                <w:szCs w:val="24"/>
                <w:lang w:val="ru-RU"/>
              </w:rPr>
            </w:pPr>
            <w:r w:rsidRPr="005F3760">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52A84" w:rsidRPr="005F3760">
        <w:trPr>
          <w:trHeight w:hRule="exact" w:val="138"/>
        </w:trPr>
        <w:tc>
          <w:tcPr>
            <w:tcW w:w="143" w:type="dxa"/>
          </w:tcPr>
          <w:p w:rsidR="00652A84" w:rsidRPr="005F3760" w:rsidRDefault="00652A84">
            <w:pPr>
              <w:rPr>
                <w:lang w:val="ru-RU"/>
              </w:rPr>
            </w:pPr>
          </w:p>
        </w:tc>
        <w:tc>
          <w:tcPr>
            <w:tcW w:w="285" w:type="dxa"/>
          </w:tcPr>
          <w:p w:rsidR="00652A84" w:rsidRPr="005F3760" w:rsidRDefault="00652A84">
            <w:pPr>
              <w:rPr>
                <w:lang w:val="ru-RU"/>
              </w:rPr>
            </w:pPr>
          </w:p>
        </w:tc>
        <w:tc>
          <w:tcPr>
            <w:tcW w:w="710" w:type="dxa"/>
          </w:tcPr>
          <w:p w:rsidR="00652A84" w:rsidRPr="005F3760" w:rsidRDefault="00652A84">
            <w:pPr>
              <w:rPr>
                <w:lang w:val="ru-RU"/>
              </w:rPr>
            </w:pPr>
          </w:p>
        </w:tc>
        <w:tc>
          <w:tcPr>
            <w:tcW w:w="1419" w:type="dxa"/>
          </w:tcPr>
          <w:p w:rsidR="00652A84" w:rsidRPr="005F3760" w:rsidRDefault="00652A84">
            <w:pPr>
              <w:rPr>
                <w:lang w:val="ru-RU"/>
              </w:rPr>
            </w:pPr>
          </w:p>
        </w:tc>
        <w:tc>
          <w:tcPr>
            <w:tcW w:w="1419" w:type="dxa"/>
          </w:tcPr>
          <w:p w:rsidR="00652A84" w:rsidRPr="005F3760" w:rsidRDefault="00652A84">
            <w:pPr>
              <w:rPr>
                <w:lang w:val="ru-RU"/>
              </w:rPr>
            </w:pPr>
          </w:p>
        </w:tc>
        <w:tc>
          <w:tcPr>
            <w:tcW w:w="710" w:type="dxa"/>
          </w:tcPr>
          <w:p w:rsidR="00652A84" w:rsidRPr="005F3760" w:rsidRDefault="00652A84">
            <w:pPr>
              <w:rPr>
                <w:lang w:val="ru-RU"/>
              </w:rPr>
            </w:pPr>
          </w:p>
        </w:tc>
        <w:tc>
          <w:tcPr>
            <w:tcW w:w="426" w:type="dxa"/>
          </w:tcPr>
          <w:p w:rsidR="00652A84" w:rsidRPr="005F3760" w:rsidRDefault="00652A84">
            <w:pPr>
              <w:rPr>
                <w:lang w:val="ru-RU"/>
              </w:rPr>
            </w:pPr>
          </w:p>
        </w:tc>
        <w:tc>
          <w:tcPr>
            <w:tcW w:w="1277" w:type="dxa"/>
          </w:tcPr>
          <w:p w:rsidR="00652A84" w:rsidRPr="005F3760" w:rsidRDefault="00652A84">
            <w:pPr>
              <w:rPr>
                <w:lang w:val="ru-RU"/>
              </w:rPr>
            </w:pPr>
          </w:p>
        </w:tc>
        <w:tc>
          <w:tcPr>
            <w:tcW w:w="993" w:type="dxa"/>
          </w:tcPr>
          <w:p w:rsidR="00652A84" w:rsidRPr="005F3760" w:rsidRDefault="00652A84">
            <w:pPr>
              <w:rPr>
                <w:lang w:val="ru-RU"/>
              </w:rPr>
            </w:pPr>
          </w:p>
        </w:tc>
        <w:tc>
          <w:tcPr>
            <w:tcW w:w="2836" w:type="dxa"/>
          </w:tcPr>
          <w:p w:rsidR="00652A84" w:rsidRPr="005F3760" w:rsidRDefault="00652A84">
            <w:pPr>
              <w:rPr>
                <w:lang w:val="ru-RU"/>
              </w:rPr>
            </w:pPr>
          </w:p>
        </w:tc>
      </w:tr>
      <w:tr w:rsidR="00652A84" w:rsidRPr="005F3760">
        <w:trPr>
          <w:trHeight w:hRule="exact" w:val="833"/>
        </w:trPr>
        <w:tc>
          <w:tcPr>
            <w:tcW w:w="10221" w:type="dxa"/>
            <w:gridSpan w:val="10"/>
            <w:shd w:val="clear" w:color="000000" w:fill="FFFFFF"/>
            <w:tcMar>
              <w:left w:w="34" w:type="dxa"/>
              <w:right w:w="34" w:type="dxa"/>
            </w:tcMar>
          </w:tcPr>
          <w:p w:rsidR="00652A84" w:rsidRPr="005F3760" w:rsidRDefault="008E3015">
            <w:pPr>
              <w:spacing w:after="0" w:line="240" w:lineRule="auto"/>
              <w:jc w:val="center"/>
              <w:rPr>
                <w:sz w:val="24"/>
                <w:szCs w:val="24"/>
                <w:lang w:val="ru-RU"/>
              </w:rPr>
            </w:pPr>
            <w:r w:rsidRPr="005F3760">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652A84" w:rsidRPr="005F3760">
        <w:trPr>
          <w:trHeight w:hRule="exact" w:val="416"/>
        </w:trPr>
        <w:tc>
          <w:tcPr>
            <w:tcW w:w="143" w:type="dxa"/>
          </w:tcPr>
          <w:p w:rsidR="00652A84" w:rsidRPr="005F3760" w:rsidRDefault="00652A84">
            <w:pPr>
              <w:rPr>
                <w:lang w:val="ru-RU"/>
              </w:rPr>
            </w:pPr>
          </w:p>
        </w:tc>
        <w:tc>
          <w:tcPr>
            <w:tcW w:w="285" w:type="dxa"/>
          </w:tcPr>
          <w:p w:rsidR="00652A84" w:rsidRPr="005F3760" w:rsidRDefault="00652A84">
            <w:pPr>
              <w:rPr>
                <w:lang w:val="ru-RU"/>
              </w:rPr>
            </w:pPr>
          </w:p>
        </w:tc>
        <w:tc>
          <w:tcPr>
            <w:tcW w:w="710" w:type="dxa"/>
          </w:tcPr>
          <w:p w:rsidR="00652A84" w:rsidRPr="005F3760" w:rsidRDefault="00652A84">
            <w:pPr>
              <w:rPr>
                <w:lang w:val="ru-RU"/>
              </w:rPr>
            </w:pPr>
          </w:p>
        </w:tc>
        <w:tc>
          <w:tcPr>
            <w:tcW w:w="1419" w:type="dxa"/>
          </w:tcPr>
          <w:p w:rsidR="00652A84" w:rsidRPr="005F3760" w:rsidRDefault="00652A84">
            <w:pPr>
              <w:rPr>
                <w:lang w:val="ru-RU"/>
              </w:rPr>
            </w:pPr>
          </w:p>
        </w:tc>
        <w:tc>
          <w:tcPr>
            <w:tcW w:w="1419" w:type="dxa"/>
          </w:tcPr>
          <w:p w:rsidR="00652A84" w:rsidRPr="005F3760" w:rsidRDefault="00652A84">
            <w:pPr>
              <w:rPr>
                <w:lang w:val="ru-RU"/>
              </w:rPr>
            </w:pPr>
          </w:p>
        </w:tc>
        <w:tc>
          <w:tcPr>
            <w:tcW w:w="710" w:type="dxa"/>
          </w:tcPr>
          <w:p w:rsidR="00652A84" w:rsidRPr="005F3760" w:rsidRDefault="00652A84">
            <w:pPr>
              <w:rPr>
                <w:lang w:val="ru-RU"/>
              </w:rPr>
            </w:pPr>
          </w:p>
        </w:tc>
        <w:tc>
          <w:tcPr>
            <w:tcW w:w="426" w:type="dxa"/>
          </w:tcPr>
          <w:p w:rsidR="00652A84" w:rsidRPr="005F3760" w:rsidRDefault="00652A84">
            <w:pPr>
              <w:rPr>
                <w:lang w:val="ru-RU"/>
              </w:rPr>
            </w:pPr>
          </w:p>
        </w:tc>
        <w:tc>
          <w:tcPr>
            <w:tcW w:w="1277" w:type="dxa"/>
          </w:tcPr>
          <w:p w:rsidR="00652A84" w:rsidRPr="005F3760" w:rsidRDefault="00652A84">
            <w:pPr>
              <w:rPr>
                <w:lang w:val="ru-RU"/>
              </w:rPr>
            </w:pPr>
          </w:p>
        </w:tc>
        <w:tc>
          <w:tcPr>
            <w:tcW w:w="993" w:type="dxa"/>
          </w:tcPr>
          <w:p w:rsidR="00652A84" w:rsidRPr="005F3760" w:rsidRDefault="00652A84">
            <w:pPr>
              <w:rPr>
                <w:lang w:val="ru-RU"/>
              </w:rPr>
            </w:pPr>
          </w:p>
        </w:tc>
        <w:tc>
          <w:tcPr>
            <w:tcW w:w="2836" w:type="dxa"/>
          </w:tcPr>
          <w:p w:rsidR="00652A84" w:rsidRPr="005F3760" w:rsidRDefault="00652A84">
            <w:pPr>
              <w:rPr>
                <w:lang w:val="ru-RU"/>
              </w:rPr>
            </w:pPr>
          </w:p>
        </w:tc>
      </w:tr>
      <w:tr w:rsidR="00652A84">
        <w:trPr>
          <w:trHeight w:hRule="exact" w:val="277"/>
        </w:trPr>
        <w:tc>
          <w:tcPr>
            <w:tcW w:w="3984" w:type="dxa"/>
            <w:gridSpan w:val="5"/>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52A84" w:rsidRDefault="00652A84"/>
        </w:tc>
        <w:tc>
          <w:tcPr>
            <w:tcW w:w="426" w:type="dxa"/>
          </w:tcPr>
          <w:p w:rsidR="00652A84" w:rsidRDefault="00652A84"/>
        </w:tc>
        <w:tc>
          <w:tcPr>
            <w:tcW w:w="1277" w:type="dxa"/>
          </w:tcPr>
          <w:p w:rsidR="00652A84" w:rsidRDefault="00652A84"/>
        </w:tc>
        <w:tc>
          <w:tcPr>
            <w:tcW w:w="993" w:type="dxa"/>
          </w:tcPr>
          <w:p w:rsidR="00652A84" w:rsidRDefault="00652A84"/>
        </w:tc>
        <w:tc>
          <w:tcPr>
            <w:tcW w:w="2836" w:type="dxa"/>
          </w:tcPr>
          <w:p w:rsidR="00652A84" w:rsidRDefault="00652A84"/>
        </w:tc>
      </w:tr>
      <w:tr w:rsidR="00652A84">
        <w:trPr>
          <w:trHeight w:hRule="exact" w:val="155"/>
        </w:trPr>
        <w:tc>
          <w:tcPr>
            <w:tcW w:w="143" w:type="dxa"/>
          </w:tcPr>
          <w:p w:rsidR="00652A84" w:rsidRDefault="00652A84"/>
        </w:tc>
        <w:tc>
          <w:tcPr>
            <w:tcW w:w="285" w:type="dxa"/>
          </w:tcPr>
          <w:p w:rsidR="00652A84" w:rsidRDefault="00652A84"/>
        </w:tc>
        <w:tc>
          <w:tcPr>
            <w:tcW w:w="710" w:type="dxa"/>
          </w:tcPr>
          <w:p w:rsidR="00652A84" w:rsidRDefault="00652A84"/>
        </w:tc>
        <w:tc>
          <w:tcPr>
            <w:tcW w:w="1419" w:type="dxa"/>
          </w:tcPr>
          <w:p w:rsidR="00652A84" w:rsidRDefault="00652A84"/>
        </w:tc>
        <w:tc>
          <w:tcPr>
            <w:tcW w:w="1419" w:type="dxa"/>
          </w:tcPr>
          <w:p w:rsidR="00652A84" w:rsidRDefault="00652A84"/>
        </w:tc>
        <w:tc>
          <w:tcPr>
            <w:tcW w:w="710" w:type="dxa"/>
          </w:tcPr>
          <w:p w:rsidR="00652A84" w:rsidRDefault="00652A84"/>
        </w:tc>
        <w:tc>
          <w:tcPr>
            <w:tcW w:w="426" w:type="dxa"/>
          </w:tcPr>
          <w:p w:rsidR="00652A84" w:rsidRDefault="00652A84"/>
        </w:tc>
        <w:tc>
          <w:tcPr>
            <w:tcW w:w="1277" w:type="dxa"/>
          </w:tcPr>
          <w:p w:rsidR="00652A84" w:rsidRDefault="00652A84"/>
        </w:tc>
        <w:tc>
          <w:tcPr>
            <w:tcW w:w="993" w:type="dxa"/>
          </w:tcPr>
          <w:p w:rsidR="00652A84" w:rsidRDefault="00652A84"/>
        </w:tc>
        <w:tc>
          <w:tcPr>
            <w:tcW w:w="2836" w:type="dxa"/>
          </w:tcPr>
          <w:p w:rsidR="00652A84" w:rsidRDefault="00652A84"/>
        </w:tc>
      </w:tr>
      <w:tr w:rsidR="00652A84" w:rsidRPr="005F376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Pr="005F3760" w:rsidRDefault="008E3015">
            <w:pPr>
              <w:spacing w:after="0" w:line="240" w:lineRule="auto"/>
              <w:rPr>
                <w:sz w:val="24"/>
                <w:szCs w:val="24"/>
                <w:lang w:val="ru-RU"/>
              </w:rPr>
            </w:pPr>
            <w:r w:rsidRPr="005F3760">
              <w:rPr>
                <w:rFonts w:ascii="Times New Roman" w:hAnsi="Times New Roman" w:cs="Times New Roman"/>
                <w:color w:val="000000"/>
                <w:sz w:val="24"/>
                <w:szCs w:val="24"/>
                <w:lang w:val="ru-RU"/>
              </w:rPr>
              <w:t>СВЯЗЬ, ИНФОРМАЦИОННЫЕ И КОММУНИКАЦИОННЫЕ ТЕХНОЛОГИИ</w:t>
            </w:r>
          </w:p>
        </w:tc>
      </w:tr>
      <w:tr w:rsidR="00652A8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ПРОГРАММИСТ</w:t>
            </w:r>
          </w:p>
        </w:tc>
      </w:tr>
      <w:tr w:rsidR="00652A8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52A84" w:rsidRDefault="00652A8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652A84"/>
        </w:tc>
      </w:tr>
      <w:tr w:rsidR="00652A8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652A8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52A84" w:rsidRDefault="00652A8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652A84"/>
        </w:tc>
      </w:tr>
      <w:tr w:rsidR="00652A8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652A8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52A84" w:rsidRDefault="00652A8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652A84"/>
        </w:tc>
      </w:tr>
      <w:tr w:rsidR="00652A8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СИСТЕМНЫЙ АНАЛИТИК</w:t>
            </w:r>
          </w:p>
        </w:tc>
      </w:tr>
      <w:tr w:rsidR="00652A8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52A84" w:rsidRDefault="00652A8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652A84"/>
        </w:tc>
      </w:tr>
      <w:tr w:rsidR="00652A84">
        <w:trPr>
          <w:trHeight w:hRule="exact" w:val="124"/>
        </w:trPr>
        <w:tc>
          <w:tcPr>
            <w:tcW w:w="143" w:type="dxa"/>
          </w:tcPr>
          <w:p w:rsidR="00652A84" w:rsidRDefault="00652A84"/>
        </w:tc>
        <w:tc>
          <w:tcPr>
            <w:tcW w:w="285" w:type="dxa"/>
          </w:tcPr>
          <w:p w:rsidR="00652A84" w:rsidRDefault="00652A84"/>
        </w:tc>
        <w:tc>
          <w:tcPr>
            <w:tcW w:w="710" w:type="dxa"/>
          </w:tcPr>
          <w:p w:rsidR="00652A84" w:rsidRDefault="00652A84"/>
        </w:tc>
        <w:tc>
          <w:tcPr>
            <w:tcW w:w="1419" w:type="dxa"/>
          </w:tcPr>
          <w:p w:rsidR="00652A84" w:rsidRDefault="00652A84"/>
        </w:tc>
        <w:tc>
          <w:tcPr>
            <w:tcW w:w="1419" w:type="dxa"/>
          </w:tcPr>
          <w:p w:rsidR="00652A84" w:rsidRDefault="00652A84"/>
        </w:tc>
        <w:tc>
          <w:tcPr>
            <w:tcW w:w="710" w:type="dxa"/>
          </w:tcPr>
          <w:p w:rsidR="00652A84" w:rsidRDefault="00652A84"/>
        </w:tc>
        <w:tc>
          <w:tcPr>
            <w:tcW w:w="426" w:type="dxa"/>
          </w:tcPr>
          <w:p w:rsidR="00652A84" w:rsidRDefault="00652A84"/>
        </w:tc>
        <w:tc>
          <w:tcPr>
            <w:tcW w:w="1277" w:type="dxa"/>
          </w:tcPr>
          <w:p w:rsidR="00652A84" w:rsidRDefault="00652A84"/>
        </w:tc>
        <w:tc>
          <w:tcPr>
            <w:tcW w:w="993" w:type="dxa"/>
          </w:tcPr>
          <w:p w:rsidR="00652A84" w:rsidRDefault="00652A84"/>
        </w:tc>
        <w:tc>
          <w:tcPr>
            <w:tcW w:w="2836" w:type="dxa"/>
          </w:tcPr>
          <w:p w:rsidR="00652A84" w:rsidRDefault="00652A84"/>
        </w:tc>
      </w:tr>
      <w:tr w:rsidR="00652A84">
        <w:trPr>
          <w:trHeight w:hRule="exact" w:val="277"/>
        </w:trPr>
        <w:tc>
          <w:tcPr>
            <w:tcW w:w="5118" w:type="dxa"/>
            <w:gridSpan w:val="7"/>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652A84">
        <w:trPr>
          <w:trHeight w:hRule="exact" w:val="307"/>
        </w:trPr>
        <w:tc>
          <w:tcPr>
            <w:tcW w:w="143" w:type="dxa"/>
          </w:tcPr>
          <w:p w:rsidR="00652A84" w:rsidRDefault="00652A84"/>
        </w:tc>
        <w:tc>
          <w:tcPr>
            <w:tcW w:w="285" w:type="dxa"/>
          </w:tcPr>
          <w:p w:rsidR="00652A84" w:rsidRDefault="00652A84"/>
        </w:tc>
        <w:tc>
          <w:tcPr>
            <w:tcW w:w="710" w:type="dxa"/>
          </w:tcPr>
          <w:p w:rsidR="00652A84" w:rsidRDefault="00652A84"/>
        </w:tc>
        <w:tc>
          <w:tcPr>
            <w:tcW w:w="1419" w:type="dxa"/>
          </w:tcPr>
          <w:p w:rsidR="00652A84" w:rsidRDefault="00652A84"/>
        </w:tc>
        <w:tc>
          <w:tcPr>
            <w:tcW w:w="1419" w:type="dxa"/>
          </w:tcPr>
          <w:p w:rsidR="00652A84" w:rsidRDefault="00652A84"/>
        </w:tc>
        <w:tc>
          <w:tcPr>
            <w:tcW w:w="710" w:type="dxa"/>
          </w:tcPr>
          <w:p w:rsidR="00652A84" w:rsidRDefault="00652A84"/>
        </w:tc>
        <w:tc>
          <w:tcPr>
            <w:tcW w:w="426" w:type="dxa"/>
          </w:tcPr>
          <w:p w:rsidR="00652A84" w:rsidRDefault="00652A84"/>
        </w:tc>
        <w:tc>
          <w:tcPr>
            <w:tcW w:w="5118" w:type="dxa"/>
            <w:gridSpan w:val="3"/>
            <w:vMerge/>
            <w:shd w:val="clear" w:color="000000" w:fill="FFFFFF"/>
            <w:tcMar>
              <w:left w:w="34" w:type="dxa"/>
              <w:right w:w="34" w:type="dxa"/>
            </w:tcMar>
          </w:tcPr>
          <w:p w:rsidR="00652A84" w:rsidRDefault="00652A84"/>
        </w:tc>
      </w:tr>
      <w:tr w:rsidR="00652A84">
        <w:trPr>
          <w:trHeight w:hRule="exact" w:val="1402"/>
        </w:trPr>
        <w:tc>
          <w:tcPr>
            <w:tcW w:w="143" w:type="dxa"/>
          </w:tcPr>
          <w:p w:rsidR="00652A84" w:rsidRDefault="00652A84"/>
        </w:tc>
        <w:tc>
          <w:tcPr>
            <w:tcW w:w="285" w:type="dxa"/>
          </w:tcPr>
          <w:p w:rsidR="00652A84" w:rsidRDefault="00652A84"/>
        </w:tc>
        <w:tc>
          <w:tcPr>
            <w:tcW w:w="710" w:type="dxa"/>
          </w:tcPr>
          <w:p w:rsidR="00652A84" w:rsidRDefault="00652A84"/>
        </w:tc>
        <w:tc>
          <w:tcPr>
            <w:tcW w:w="1419" w:type="dxa"/>
          </w:tcPr>
          <w:p w:rsidR="00652A84" w:rsidRDefault="00652A84"/>
        </w:tc>
        <w:tc>
          <w:tcPr>
            <w:tcW w:w="1419" w:type="dxa"/>
          </w:tcPr>
          <w:p w:rsidR="00652A84" w:rsidRDefault="00652A84"/>
        </w:tc>
        <w:tc>
          <w:tcPr>
            <w:tcW w:w="710" w:type="dxa"/>
          </w:tcPr>
          <w:p w:rsidR="00652A84" w:rsidRDefault="00652A84"/>
        </w:tc>
        <w:tc>
          <w:tcPr>
            <w:tcW w:w="426" w:type="dxa"/>
          </w:tcPr>
          <w:p w:rsidR="00652A84" w:rsidRDefault="00652A84"/>
        </w:tc>
        <w:tc>
          <w:tcPr>
            <w:tcW w:w="1277" w:type="dxa"/>
          </w:tcPr>
          <w:p w:rsidR="00652A84" w:rsidRDefault="00652A84"/>
        </w:tc>
        <w:tc>
          <w:tcPr>
            <w:tcW w:w="993" w:type="dxa"/>
          </w:tcPr>
          <w:p w:rsidR="00652A84" w:rsidRDefault="00652A84"/>
        </w:tc>
        <w:tc>
          <w:tcPr>
            <w:tcW w:w="2836" w:type="dxa"/>
          </w:tcPr>
          <w:p w:rsidR="00652A84" w:rsidRDefault="00652A84"/>
        </w:tc>
      </w:tr>
      <w:tr w:rsidR="00652A84">
        <w:trPr>
          <w:trHeight w:hRule="exact" w:val="277"/>
        </w:trPr>
        <w:tc>
          <w:tcPr>
            <w:tcW w:w="143" w:type="dxa"/>
          </w:tcPr>
          <w:p w:rsidR="00652A84" w:rsidRDefault="00652A84"/>
        </w:tc>
        <w:tc>
          <w:tcPr>
            <w:tcW w:w="10079" w:type="dxa"/>
            <w:gridSpan w:val="9"/>
            <w:vMerge w:val="restart"/>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52A84">
        <w:trPr>
          <w:trHeight w:hRule="exact" w:val="138"/>
        </w:trPr>
        <w:tc>
          <w:tcPr>
            <w:tcW w:w="143" w:type="dxa"/>
          </w:tcPr>
          <w:p w:rsidR="00652A84" w:rsidRDefault="00652A84"/>
        </w:tc>
        <w:tc>
          <w:tcPr>
            <w:tcW w:w="10079" w:type="dxa"/>
            <w:gridSpan w:val="9"/>
            <w:vMerge/>
            <w:shd w:val="clear" w:color="000000" w:fill="FFFFFF"/>
            <w:tcMar>
              <w:left w:w="34" w:type="dxa"/>
              <w:right w:w="34" w:type="dxa"/>
            </w:tcMar>
          </w:tcPr>
          <w:p w:rsidR="00652A84" w:rsidRDefault="00652A84"/>
        </w:tc>
      </w:tr>
      <w:tr w:rsidR="00652A84">
        <w:trPr>
          <w:trHeight w:hRule="exact" w:val="1666"/>
        </w:trPr>
        <w:tc>
          <w:tcPr>
            <w:tcW w:w="143" w:type="dxa"/>
          </w:tcPr>
          <w:p w:rsidR="00652A84" w:rsidRDefault="00652A84"/>
        </w:tc>
        <w:tc>
          <w:tcPr>
            <w:tcW w:w="10079" w:type="dxa"/>
            <w:gridSpan w:val="9"/>
            <w:shd w:val="clear" w:color="000000" w:fill="FFFFFF"/>
            <w:tcMar>
              <w:left w:w="34" w:type="dxa"/>
              <w:right w:w="34" w:type="dxa"/>
            </w:tcMar>
          </w:tcPr>
          <w:p w:rsidR="00652A84" w:rsidRDefault="005F3760">
            <w:pPr>
              <w:spacing w:after="0" w:line="240" w:lineRule="auto"/>
              <w:jc w:val="center"/>
              <w:rPr>
                <w:sz w:val="24"/>
                <w:szCs w:val="24"/>
              </w:rPr>
            </w:pPr>
            <w:r>
              <w:rPr>
                <w:rFonts w:ascii="Times New Roman" w:hAnsi="Times New Roman" w:cs="Times New Roman"/>
                <w:color w:val="000000"/>
                <w:sz w:val="24"/>
                <w:szCs w:val="24"/>
              </w:rPr>
              <w:t>заочной формы обучения 20</w:t>
            </w:r>
            <w:r>
              <w:rPr>
                <w:rFonts w:ascii="Times New Roman" w:hAnsi="Times New Roman" w:cs="Times New Roman"/>
                <w:color w:val="000000"/>
                <w:sz w:val="24"/>
                <w:szCs w:val="24"/>
                <w:lang w:val="ru-RU"/>
              </w:rPr>
              <w:t>19</w:t>
            </w:r>
            <w:r w:rsidR="008E3015">
              <w:rPr>
                <w:rFonts w:ascii="Times New Roman" w:hAnsi="Times New Roman" w:cs="Times New Roman"/>
                <w:color w:val="000000"/>
                <w:sz w:val="24"/>
                <w:szCs w:val="24"/>
              </w:rPr>
              <w:t xml:space="preserve"> года набора</w:t>
            </w:r>
          </w:p>
          <w:p w:rsidR="00652A84" w:rsidRDefault="00652A84">
            <w:pPr>
              <w:spacing w:after="0" w:line="240" w:lineRule="auto"/>
              <w:jc w:val="center"/>
              <w:rPr>
                <w:sz w:val="24"/>
                <w:szCs w:val="24"/>
              </w:rPr>
            </w:pPr>
          </w:p>
          <w:p w:rsidR="00652A84" w:rsidRDefault="008E301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52A84" w:rsidRDefault="00652A84">
            <w:pPr>
              <w:spacing w:after="0" w:line="240" w:lineRule="auto"/>
              <w:jc w:val="center"/>
              <w:rPr>
                <w:sz w:val="24"/>
                <w:szCs w:val="24"/>
              </w:rPr>
            </w:pPr>
          </w:p>
          <w:p w:rsidR="00652A84" w:rsidRDefault="008E3015">
            <w:pPr>
              <w:spacing w:after="0" w:line="240" w:lineRule="auto"/>
              <w:jc w:val="center"/>
              <w:rPr>
                <w:sz w:val="24"/>
                <w:szCs w:val="24"/>
              </w:rPr>
            </w:pPr>
            <w:r>
              <w:rPr>
                <w:rFonts w:ascii="Times New Roman" w:hAnsi="Times New Roman" w:cs="Times New Roman"/>
                <w:color w:val="000000"/>
                <w:sz w:val="24"/>
                <w:szCs w:val="24"/>
              </w:rPr>
              <w:t>Омск, 2021</w:t>
            </w:r>
          </w:p>
        </w:tc>
      </w:tr>
    </w:tbl>
    <w:p w:rsidR="00652A84" w:rsidRDefault="008E301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52A84">
        <w:trPr>
          <w:trHeight w:hRule="exact" w:val="2222"/>
        </w:trPr>
        <w:tc>
          <w:tcPr>
            <w:tcW w:w="10788" w:type="dxa"/>
            <w:shd w:val="clear" w:color="000000" w:fill="FFFFFF"/>
            <w:tcMar>
              <w:left w:w="34" w:type="dxa"/>
              <w:right w:w="34" w:type="dxa"/>
            </w:tcMar>
          </w:tcPr>
          <w:p w:rsidR="00652A84" w:rsidRPr="005F3760" w:rsidRDefault="008E3015">
            <w:pPr>
              <w:spacing w:after="0" w:line="240" w:lineRule="auto"/>
              <w:rPr>
                <w:sz w:val="24"/>
                <w:szCs w:val="24"/>
                <w:lang w:val="ru-RU"/>
              </w:rPr>
            </w:pPr>
            <w:r w:rsidRPr="005F3760">
              <w:rPr>
                <w:rFonts w:ascii="Times New Roman" w:hAnsi="Times New Roman" w:cs="Times New Roman"/>
                <w:color w:val="000000"/>
                <w:sz w:val="24"/>
                <w:szCs w:val="24"/>
                <w:lang w:val="ru-RU"/>
              </w:rPr>
              <w:lastRenderedPageBreak/>
              <w:t>Составитель:</w:t>
            </w:r>
          </w:p>
          <w:p w:rsidR="00652A84" w:rsidRPr="005F3760" w:rsidRDefault="00652A84">
            <w:pPr>
              <w:spacing w:after="0" w:line="240" w:lineRule="auto"/>
              <w:rPr>
                <w:sz w:val="24"/>
                <w:szCs w:val="24"/>
                <w:lang w:val="ru-RU"/>
              </w:rPr>
            </w:pPr>
          </w:p>
          <w:p w:rsidR="00652A84" w:rsidRPr="005F3760" w:rsidRDefault="008E3015">
            <w:pPr>
              <w:spacing w:after="0" w:line="240" w:lineRule="auto"/>
              <w:rPr>
                <w:sz w:val="24"/>
                <w:szCs w:val="24"/>
                <w:lang w:val="ru-RU"/>
              </w:rPr>
            </w:pPr>
            <w:r w:rsidRPr="005F3760">
              <w:rPr>
                <w:rFonts w:ascii="Times New Roman" w:hAnsi="Times New Roman" w:cs="Times New Roman"/>
                <w:color w:val="000000"/>
                <w:sz w:val="24"/>
                <w:szCs w:val="24"/>
                <w:lang w:val="ru-RU"/>
              </w:rPr>
              <w:t>к.пед.н., доцент _________________ /Шабалин А.М./</w:t>
            </w:r>
          </w:p>
          <w:p w:rsidR="00652A84" w:rsidRPr="005F3760" w:rsidRDefault="00652A84">
            <w:pPr>
              <w:spacing w:after="0" w:line="240" w:lineRule="auto"/>
              <w:rPr>
                <w:sz w:val="24"/>
                <w:szCs w:val="24"/>
                <w:lang w:val="ru-RU"/>
              </w:rPr>
            </w:pPr>
          </w:p>
          <w:p w:rsidR="00652A84" w:rsidRPr="005F3760" w:rsidRDefault="008E3015">
            <w:pPr>
              <w:spacing w:after="0" w:line="240" w:lineRule="auto"/>
              <w:rPr>
                <w:sz w:val="24"/>
                <w:szCs w:val="24"/>
                <w:lang w:val="ru-RU"/>
              </w:rPr>
            </w:pPr>
            <w:r w:rsidRPr="005F3760">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652A84" w:rsidRDefault="008E3015">
            <w:pPr>
              <w:spacing w:after="0" w:line="240" w:lineRule="auto"/>
              <w:rPr>
                <w:sz w:val="24"/>
                <w:szCs w:val="24"/>
              </w:rPr>
            </w:pPr>
            <w:r>
              <w:rPr>
                <w:rFonts w:ascii="Times New Roman" w:hAnsi="Times New Roman" w:cs="Times New Roman"/>
                <w:color w:val="000000"/>
                <w:sz w:val="24"/>
                <w:szCs w:val="24"/>
              </w:rPr>
              <w:t>Протокол от 30.08.2021 г.  №1</w:t>
            </w:r>
          </w:p>
        </w:tc>
      </w:tr>
      <w:tr w:rsidR="00652A84" w:rsidRPr="005F3760">
        <w:trPr>
          <w:trHeight w:hRule="exact" w:val="277"/>
        </w:trPr>
        <w:tc>
          <w:tcPr>
            <w:tcW w:w="10788" w:type="dxa"/>
            <w:shd w:val="clear" w:color="000000" w:fill="FFFFFF"/>
            <w:tcMar>
              <w:left w:w="34" w:type="dxa"/>
              <w:right w:w="34" w:type="dxa"/>
            </w:tcMar>
          </w:tcPr>
          <w:p w:rsidR="00652A84" w:rsidRPr="005F3760" w:rsidRDefault="008E3015">
            <w:pPr>
              <w:spacing w:after="0" w:line="240" w:lineRule="auto"/>
              <w:rPr>
                <w:sz w:val="24"/>
                <w:szCs w:val="24"/>
                <w:lang w:val="ru-RU"/>
              </w:rPr>
            </w:pPr>
            <w:r w:rsidRPr="005F3760">
              <w:rPr>
                <w:rFonts w:ascii="Times New Roman" w:hAnsi="Times New Roman" w:cs="Times New Roman"/>
                <w:color w:val="000000"/>
                <w:sz w:val="24"/>
                <w:szCs w:val="24"/>
                <w:lang w:val="ru-RU"/>
              </w:rPr>
              <w:t>Зав. кафедрой, профессор, к.п.н. _________________ /Лучко О.Н./</w:t>
            </w:r>
          </w:p>
        </w:tc>
      </w:tr>
    </w:tbl>
    <w:p w:rsidR="00652A84" w:rsidRPr="005F3760" w:rsidRDefault="008E3015">
      <w:pPr>
        <w:rPr>
          <w:sz w:val="0"/>
          <w:szCs w:val="0"/>
          <w:lang w:val="ru-RU"/>
        </w:rPr>
      </w:pPr>
      <w:r w:rsidRPr="005F376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2A84">
        <w:trPr>
          <w:trHeight w:hRule="exact" w:val="277"/>
        </w:trPr>
        <w:tc>
          <w:tcPr>
            <w:tcW w:w="9654" w:type="dxa"/>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52A84">
        <w:trPr>
          <w:trHeight w:hRule="exact" w:val="555"/>
        </w:trPr>
        <w:tc>
          <w:tcPr>
            <w:tcW w:w="9640" w:type="dxa"/>
          </w:tcPr>
          <w:p w:rsidR="00652A84" w:rsidRDefault="00652A84"/>
        </w:tc>
      </w:tr>
      <w:tr w:rsidR="00652A84">
        <w:trPr>
          <w:trHeight w:hRule="exact" w:val="8751"/>
        </w:trPr>
        <w:tc>
          <w:tcPr>
            <w:tcW w:w="9654" w:type="dxa"/>
            <w:shd w:val="clear" w:color="000000" w:fill="FFFFFF"/>
            <w:tcMar>
              <w:left w:w="34" w:type="dxa"/>
              <w:right w:w="34" w:type="dxa"/>
            </w:tcMar>
          </w:tcPr>
          <w:p w:rsidR="00652A84" w:rsidRPr="005F3760" w:rsidRDefault="008E3015">
            <w:pPr>
              <w:spacing w:after="0" w:line="240" w:lineRule="auto"/>
              <w:rPr>
                <w:sz w:val="24"/>
                <w:szCs w:val="24"/>
                <w:lang w:val="ru-RU"/>
              </w:rPr>
            </w:pPr>
            <w:r w:rsidRPr="005F3760">
              <w:rPr>
                <w:rFonts w:ascii="Times New Roman" w:hAnsi="Times New Roman" w:cs="Times New Roman"/>
                <w:color w:val="000000"/>
                <w:sz w:val="24"/>
                <w:szCs w:val="24"/>
                <w:lang w:val="ru-RU"/>
              </w:rPr>
              <w:t>1     Наименование дисциплины</w:t>
            </w:r>
          </w:p>
          <w:p w:rsidR="00652A84" w:rsidRPr="005F3760" w:rsidRDefault="008E3015">
            <w:pPr>
              <w:spacing w:after="0" w:line="240" w:lineRule="auto"/>
              <w:rPr>
                <w:sz w:val="24"/>
                <w:szCs w:val="24"/>
                <w:lang w:val="ru-RU"/>
              </w:rPr>
            </w:pPr>
            <w:r w:rsidRPr="005F376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52A84" w:rsidRPr="005F3760" w:rsidRDefault="008E3015">
            <w:pPr>
              <w:spacing w:after="0" w:line="240" w:lineRule="auto"/>
              <w:rPr>
                <w:sz w:val="24"/>
                <w:szCs w:val="24"/>
                <w:lang w:val="ru-RU"/>
              </w:rPr>
            </w:pPr>
            <w:r w:rsidRPr="005F376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52A84" w:rsidRPr="005F3760" w:rsidRDefault="008E3015">
            <w:pPr>
              <w:spacing w:after="0" w:line="240" w:lineRule="auto"/>
              <w:rPr>
                <w:sz w:val="24"/>
                <w:szCs w:val="24"/>
                <w:lang w:val="ru-RU"/>
              </w:rPr>
            </w:pPr>
            <w:r w:rsidRPr="005F376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52A84" w:rsidRPr="005F3760" w:rsidRDefault="008E3015">
            <w:pPr>
              <w:spacing w:after="0" w:line="240" w:lineRule="auto"/>
              <w:rPr>
                <w:sz w:val="24"/>
                <w:szCs w:val="24"/>
                <w:lang w:val="ru-RU"/>
              </w:rPr>
            </w:pPr>
            <w:r w:rsidRPr="005F376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52A84" w:rsidRPr="005F3760" w:rsidRDefault="008E3015">
            <w:pPr>
              <w:spacing w:after="0" w:line="240" w:lineRule="auto"/>
              <w:rPr>
                <w:sz w:val="24"/>
                <w:szCs w:val="24"/>
                <w:lang w:val="ru-RU"/>
              </w:rPr>
            </w:pPr>
            <w:r w:rsidRPr="005F376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52A84" w:rsidRPr="005F3760" w:rsidRDefault="008E3015">
            <w:pPr>
              <w:spacing w:after="0" w:line="240" w:lineRule="auto"/>
              <w:rPr>
                <w:sz w:val="24"/>
                <w:szCs w:val="24"/>
                <w:lang w:val="ru-RU"/>
              </w:rPr>
            </w:pPr>
            <w:r w:rsidRPr="005F376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52A84" w:rsidRPr="005F3760" w:rsidRDefault="008E3015">
            <w:pPr>
              <w:spacing w:after="0" w:line="240" w:lineRule="auto"/>
              <w:rPr>
                <w:sz w:val="24"/>
                <w:szCs w:val="24"/>
                <w:lang w:val="ru-RU"/>
              </w:rPr>
            </w:pPr>
            <w:r w:rsidRPr="005F376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52A84" w:rsidRPr="005F3760" w:rsidRDefault="008E3015">
            <w:pPr>
              <w:spacing w:after="0" w:line="240" w:lineRule="auto"/>
              <w:rPr>
                <w:sz w:val="24"/>
                <w:szCs w:val="24"/>
                <w:lang w:val="ru-RU"/>
              </w:rPr>
            </w:pPr>
            <w:r w:rsidRPr="005F3760">
              <w:rPr>
                <w:rFonts w:ascii="Times New Roman" w:hAnsi="Times New Roman" w:cs="Times New Roman"/>
                <w:color w:val="000000"/>
                <w:sz w:val="24"/>
                <w:szCs w:val="24"/>
                <w:lang w:val="ru-RU"/>
              </w:rPr>
              <w:t>9     Методические указания для обучающихся по освоению дисциплины</w:t>
            </w:r>
          </w:p>
          <w:p w:rsidR="00652A84" w:rsidRPr="005F3760" w:rsidRDefault="008E3015">
            <w:pPr>
              <w:spacing w:after="0" w:line="240" w:lineRule="auto"/>
              <w:rPr>
                <w:sz w:val="24"/>
                <w:szCs w:val="24"/>
                <w:lang w:val="ru-RU"/>
              </w:rPr>
            </w:pPr>
            <w:r w:rsidRPr="005F376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52A84" w:rsidRPr="005F3760" w:rsidRDefault="008E3015">
            <w:pPr>
              <w:spacing w:after="0" w:line="240" w:lineRule="auto"/>
              <w:rPr>
                <w:sz w:val="24"/>
                <w:szCs w:val="24"/>
                <w:lang w:val="ru-RU"/>
              </w:rPr>
            </w:pPr>
            <w:r w:rsidRPr="005F376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52A84" w:rsidRDefault="008E301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52A84" w:rsidRDefault="008E30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2A84" w:rsidRPr="005F3760">
        <w:trPr>
          <w:trHeight w:hRule="exact" w:val="277"/>
        </w:trPr>
        <w:tc>
          <w:tcPr>
            <w:tcW w:w="9654" w:type="dxa"/>
            <w:shd w:val="clear" w:color="000000" w:fill="FFFFFF"/>
            <w:tcMar>
              <w:left w:w="34" w:type="dxa"/>
              <w:right w:w="34" w:type="dxa"/>
            </w:tcMar>
          </w:tcPr>
          <w:p w:rsidR="00652A84" w:rsidRPr="005F3760" w:rsidRDefault="008E3015">
            <w:pPr>
              <w:spacing w:after="0" w:line="240" w:lineRule="auto"/>
              <w:rPr>
                <w:sz w:val="24"/>
                <w:szCs w:val="24"/>
                <w:lang w:val="ru-RU"/>
              </w:rPr>
            </w:pPr>
            <w:r w:rsidRPr="005F376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52A84" w:rsidRPr="005F3760">
        <w:trPr>
          <w:trHeight w:hRule="exact" w:val="14889"/>
        </w:trPr>
        <w:tc>
          <w:tcPr>
            <w:tcW w:w="9654" w:type="dxa"/>
            <w:shd w:val="clear" w:color="000000" w:fill="FFFFFF"/>
            <w:tcMar>
              <w:left w:w="34" w:type="dxa"/>
              <w:right w:w="34" w:type="dxa"/>
            </w:tcMar>
          </w:tcPr>
          <w:p w:rsidR="00652A84" w:rsidRPr="005F3760" w:rsidRDefault="008E3015">
            <w:pPr>
              <w:spacing w:after="0" w:line="240" w:lineRule="auto"/>
              <w:jc w:val="both"/>
              <w:rPr>
                <w:sz w:val="24"/>
                <w:szCs w:val="24"/>
                <w:lang w:val="ru-RU"/>
              </w:rPr>
            </w:pPr>
            <w:r w:rsidRPr="005F376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52A84" w:rsidRPr="005F3760" w:rsidRDefault="008E3015">
            <w:pPr>
              <w:spacing w:after="0" w:line="240" w:lineRule="auto"/>
              <w:jc w:val="both"/>
              <w:rPr>
                <w:sz w:val="24"/>
                <w:szCs w:val="24"/>
                <w:lang w:val="ru-RU"/>
              </w:rPr>
            </w:pPr>
            <w:r w:rsidRPr="005F376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5F3760">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652A84" w:rsidRPr="005F3760" w:rsidRDefault="008E3015">
            <w:pPr>
              <w:spacing w:after="0" w:line="240" w:lineRule="auto"/>
              <w:jc w:val="both"/>
              <w:rPr>
                <w:sz w:val="24"/>
                <w:szCs w:val="24"/>
                <w:lang w:val="ru-RU"/>
              </w:rPr>
            </w:pPr>
            <w:r w:rsidRPr="005F376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52A84" w:rsidRPr="005F3760" w:rsidRDefault="008E3015">
            <w:pPr>
              <w:spacing w:after="0" w:line="240" w:lineRule="auto"/>
              <w:jc w:val="both"/>
              <w:rPr>
                <w:sz w:val="24"/>
                <w:szCs w:val="24"/>
                <w:lang w:val="ru-RU"/>
              </w:rPr>
            </w:pPr>
            <w:r w:rsidRPr="005F376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52A84" w:rsidRPr="005F3760" w:rsidRDefault="008E3015">
            <w:pPr>
              <w:spacing w:after="0" w:line="240" w:lineRule="auto"/>
              <w:jc w:val="both"/>
              <w:rPr>
                <w:sz w:val="24"/>
                <w:szCs w:val="24"/>
                <w:lang w:val="ru-RU"/>
              </w:rPr>
            </w:pPr>
            <w:r w:rsidRPr="005F376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52A84" w:rsidRPr="005F3760" w:rsidRDefault="008E3015">
            <w:pPr>
              <w:spacing w:after="0" w:line="240" w:lineRule="auto"/>
              <w:jc w:val="both"/>
              <w:rPr>
                <w:sz w:val="24"/>
                <w:szCs w:val="24"/>
                <w:lang w:val="ru-RU"/>
              </w:rPr>
            </w:pPr>
            <w:r w:rsidRPr="005F376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52A84" w:rsidRPr="005F3760" w:rsidRDefault="008E3015">
            <w:pPr>
              <w:spacing w:after="0" w:line="240" w:lineRule="auto"/>
              <w:jc w:val="both"/>
              <w:rPr>
                <w:sz w:val="24"/>
                <w:szCs w:val="24"/>
                <w:lang w:val="ru-RU"/>
              </w:rPr>
            </w:pPr>
            <w:r w:rsidRPr="005F3760">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52A84" w:rsidRPr="005F3760" w:rsidRDefault="008E3015">
            <w:pPr>
              <w:spacing w:after="0" w:line="240" w:lineRule="auto"/>
              <w:jc w:val="both"/>
              <w:rPr>
                <w:sz w:val="24"/>
                <w:szCs w:val="24"/>
                <w:lang w:val="ru-RU"/>
              </w:rPr>
            </w:pPr>
            <w:r w:rsidRPr="005F376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52A84" w:rsidRPr="005F3760" w:rsidRDefault="008E3015">
            <w:pPr>
              <w:spacing w:after="0" w:line="240" w:lineRule="auto"/>
              <w:jc w:val="both"/>
              <w:rPr>
                <w:sz w:val="24"/>
                <w:szCs w:val="24"/>
                <w:lang w:val="ru-RU"/>
              </w:rPr>
            </w:pPr>
            <w:r w:rsidRPr="005F376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52A84" w:rsidRPr="005F3760" w:rsidRDefault="008E3015">
            <w:pPr>
              <w:spacing w:after="0" w:line="240" w:lineRule="auto"/>
              <w:jc w:val="both"/>
              <w:rPr>
                <w:sz w:val="24"/>
                <w:szCs w:val="24"/>
                <w:lang w:val="ru-RU"/>
              </w:rPr>
            </w:pPr>
            <w:r w:rsidRPr="005F3760">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652A84" w:rsidRPr="005F3760" w:rsidRDefault="008E3015">
            <w:pPr>
              <w:spacing w:after="0" w:line="240" w:lineRule="auto"/>
              <w:jc w:val="both"/>
              <w:rPr>
                <w:sz w:val="24"/>
                <w:szCs w:val="24"/>
                <w:lang w:val="ru-RU"/>
              </w:rPr>
            </w:pPr>
            <w:r w:rsidRPr="005F3760">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системы и технологии » в течение 2021/2022 учебного года:</w:t>
            </w:r>
          </w:p>
          <w:p w:rsidR="00652A84" w:rsidRPr="005F3760" w:rsidRDefault="008E3015">
            <w:pPr>
              <w:spacing w:after="0" w:line="240" w:lineRule="auto"/>
              <w:jc w:val="both"/>
              <w:rPr>
                <w:sz w:val="24"/>
                <w:szCs w:val="24"/>
                <w:lang w:val="ru-RU"/>
              </w:rPr>
            </w:pPr>
            <w:r w:rsidRPr="005F376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52A84" w:rsidRPr="005F3760" w:rsidRDefault="008E3015">
      <w:pPr>
        <w:rPr>
          <w:sz w:val="0"/>
          <w:szCs w:val="0"/>
          <w:lang w:val="ru-RU"/>
        </w:rPr>
      </w:pPr>
      <w:r w:rsidRPr="005F376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2A84" w:rsidRPr="005F3760">
        <w:trPr>
          <w:trHeight w:hRule="exact" w:val="1396"/>
        </w:trPr>
        <w:tc>
          <w:tcPr>
            <w:tcW w:w="9654" w:type="dxa"/>
            <w:shd w:val="clear" w:color="000000" w:fill="FFFFFF"/>
            <w:tcMar>
              <w:left w:w="34" w:type="dxa"/>
              <w:right w:w="34" w:type="dxa"/>
            </w:tcMar>
          </w:tcPr>
          <w:p w:rsidR="00652A84" w:rsidRPr="005F3760" w:rsidRDefault="008E3015">
            <w:pPr>
              <w:spacing w:after="0" w:line="240" w:lineRule="auto"/>
              <w:rPr>
                <w:sz w:val="24"/>
                <w:szCs w:val="24"/>
                <w:lang w:val="ru-RU"/>
              </w:rPr>
            </w:pPr>
            <w:r w:rsidRPr="005F3760">
              <w:rPr>
                <w:rFonts w:ascii="Times New Roman" w:hAnsi="Times New Roman" w:cs="Times New Roman"/>
                <w:b/>
                <w:color w:val="000000"/>
                <w:sz w:val="24"/>
                <w:szCs w:val="24"/>
                <w:lang w:val="ru-RU"/>
              </w:rPr>
              <w:lastRenderedPageBreak/>
              <w:t>1. Наименование дисциплины: Б1.О.11 «Информационные системы и технологии ».</w:t>
            </w:r>
          </w:p>
          <w:p w:rsidR="00652A84" w:rsidRPr="005F3760" w:rsidRDefault="008E3015">
            <w:pPr>
              <w:spacing w:after="0" w:line="240" w:lineRule="auto"/>
              <w:rPr>
                <w:sz w:val="24"/>
                <w:szCs w:val="24"/>
                <w:lang w:val="ru-RU"/>
              </w:rPr>
            </w:pPr>
            <w:r w:rsidRPr="005F3760">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52A84" w:rsidRPr="005F3760">
        <w:trPr>
          <w:trHeight w:hRule="exact" w:val="139"/>
        </w:trPr>
        <w:tc>
          <w:tcPr>
            <w:tcW w:w="9640" w:type="dxa"/>
          </w:tcPr>
          <w:p w:rsidR="00652A84" w:rsidRPr="005F3760" w:rsidRDefault="00652A84">
            <w:pPr>
              <w:rPr>
                <w:lang w:val="ru-RU"/>
              </w:rPr>
            </w:pPr>
          </w:p>
        </w:tc>
      </w:tr>
      <w:tr w:rsidR="00652A84" w:rsidRPr="005F3760">
        <w:trPr>
          <w:trHeight w:hRule="exact" w:val="3260"/>
        </w:trPr>
        <w:tc>
          <w:tcPr>
            <w:tcW w:w="9654" w:type="dxa"/>
            <w:shd w:val="clear" w:color="000000" w:fill="FFFFFF"/>
            <w:tcMar>
              <w:left w:w="34" w:type="dxa"/>
              <w:right w:w="34" w:type="dxa"/>
            </w:tcMar>
          </w:tcPr>
          <w:p w:rsidR="00652A84" w:rsidRPr="005F3760" w:rsidRDefault="008E3015">
            <w:pPr>
              <w:spacing w:after="0" w:line="240" w:lineRule="auto"/>
              <w:jc w:val="both"/>
              <w:rPr>
                <w:sz w:val="24"/>
                <w:szCs w:val="24"/>
                <w:lang w:val="ru-RU"/>
              </w:rPr>
            </w:pPr>
            <w:r w:rsidRPr="005F376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5F3760">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52A84" w:rsidRPr="005F3760" w:rsidRDefault="008E3015">
            <w:pPr>
              <w:spacing w:after="0" w:line="240" w:lineRule="auto"/>
              <w:jc w:val="both"/>
              <w:rPr>
                <w:sz w:val="24"/>
                <w:szCs w:val="24"/>
                <w:lang w:val="ru-RU"/>
              </w:rPr>
            </w:pPr>
            <w:r w:rsidRPr="005F3760">
              <w:rPr>
                <w:rFonts w:ascii="Times New Roman" w:hAnsi="Times New Roman" w:cs="Times New Roman"/>
                <w:color w:val="000000"/>
                <w:sz w:val="24"/>
                <w:szCs w:val="24"/>
                <w:lang w:val="ru-RU"/>
              </w:rPr>
              <w:t>Процесс изучения дисциплины «Информационные системы и технологии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52A84" w:rsidRPr="005F376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Pr="005F3760" w:rsidRDefault="008E3015">
            <w:pPr>
              <w:spacing w:after="0" w:line="240" w:lineRule="auto"/>
              <w:rPr>
                <w:sz w:val="24"/>
                <w:szCs w:val="24"/>
                <w:lang w:val="ru-RU"/>
              </w:rPr>
            </w:pPr>
            <w:r w:rsidRPr="005F3760">
              <w:rPr>
                <w:rFonts w:ascii="Times New Roman" w:hAnsi="Times New Roman" w:cs="Times New Roman"/>
                <w:b/>
                <w:color w:val="000000"/>
                <w:sz w:val="24"/>
                <w:szCs w:val="24"/>
                <w:lang w:val="ru-RU"/>
              </w:rPr>
              <w:t>Код компетенции: ОПК-2</w:t>
            </w:r>
          </w:p>
          <w:p w:rsidR="00652A84" w:rsidRPr="005F3760" w:rsidRDefault="008E3015">
            <w:pPr>
              <w:spacing w:after="0" w:line="240" w:lineRule="auto"/>
              <w:rPr>
                <w:sz w:val="24"/>
                <w:szCs w:val="24"/>
                <w:lang w:val="ru-RU"/>
              </w:rPr>
            </w:pPr>
            <w:r w:rsidRPr="005F3760">
              <w:rPr>
                <w:rFonts w:ascii="Times New Roman" w:hAnsi="Times New Roman" w:cs="Times New Roman"/>
                <w:b/>
                <w:color w:val="000000"/>
                <w:sz w:val="24"/>
                <w:szCs w:val="24"/>
                <w:lang w:val="ru-RU"/>
              </w:rPr>
              <w:t>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r>
      <w:tr w:rsidR="00652A84">
        <w:trPr>
          <w:trHeight w:hRule="exact" w:val="585"/>
        </w:trPr>
        <w:tc>
          <w:tcPr>
            <w:tcW w:w="9654" w:type="dxa"/>
            <w:shd w:val="clear" w:color="000000" w:fill="FFFFFF"/>
            <w:tcMar>
              <w:left w:w="34" w:type="dxa"/>
              <w:right w:w="34" w:type="dxa"/>
            </w:tcMar>
          </w:tcPr>
          <w:p w:rsidR="00652A84" w:rsidRPr="005F3760" w:rsidRDefault="00652A84">
            <w:pPr>
              <w:spacing w:after="0" w:line="240" w:lineRule="auto"/>
              <w:rPr>
                <w:sz w:val="24"/>
                <w:szCs w:val="24"/>
                <w:lang w:val="ru-RU"/>
              </w:rPr>
            </w:pPr>
          </w:p>
          <w:p w:rsidR="00652A84" w:rsidRDefault="008E301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52A84" w:rsidRPr="005F37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Pr="005F3760" w:rsidRDefault="008E3015">
            <w:pPr>
              <w:spacing w:after="0" w:line="240" w:lineRule="auto"/>
              <w:rPr>
                <w:sz w:val="24"/>
                <w:szCs w:val="24"/>
                <w:lang w:val="ru-RU"/>
              </w:rPr>
            </w:pPr>
            <w:r w:rsidRPr="005F3760">
              <w:rPr>
                <w:rFonts w:ascii="Times New Roman" w:hAnsi="Times New Roman" w:cs="Times New Roman"/>
                <w:color w:val="000000"/>
                <w:sz w:val="24"/>
                <w:szCs w:val="24"/>
                <w:lang w:val="ru-RU"/>
              </w:rPr>
              <w:t>ИОПК-2.1 знать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rsidR="00652A84" w:rsidRPr="005F37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Pr="005F3760" w:rsidRDefault="008E3015">
            <w:pPr>
              <w:spacing w:after="0" w:line="240" w:lineRule="auto"/>
              <w:rPr>
                <w:sz w:val="24"/>
                <w:szCs w:val="24"/>
                <w:lang w:val="ru-RU"/>
              </w:rPr>
            </w:pPr>
            <w:r w:rsidRPr="005F3760">
              <w:rPr>
                <w:rFonts w:ascii="Times New Roman" w:hAnsi="Times New Roman" w:cs="Times New Roman"/>
                <w:color w:val="000000"/>
                <w:sz w:val="24"/>
                <w:szCs w:val="24"/>
                <w:lang w:val="ru-RU"/>
              </w:rPr>
              <w:t>ИОПК-2.2 знать принципы работы современных информационных технологий и программных средств, в том числе отечественного производства</w:t>
            </w:r>
          </w:p>
        </w:tc>
      </w:tr>
      <w:tr w:rsidR="00652A84" w:rsidRPr="005F37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Pr="005F3760" w:rsidRDefault="008E3015">
            <w:pPr>
              <w:spacing w:after="0" w:line="240" w:lineRule="auto"/>
              <w:rPr>
                <w:sz w:val="24"/>
                <w:szCs w:val="24"/>
                <w:lang w:val="ru-RU"/>
              </w:rPr>
            </w:pPr>
            <w:r w:rsidRPr="005F3760">
              <w:rPr>
                <w:rFonts w:ascii="Times New Roman" w:hAnsi="Times New Roman" w:cs="Times New Roman"/>
                <w:color w:val="000000"/>
                <w:sz w:val="24"/>
                <w:szCs w:val="24"/>
                <w:lang w:val="ru-RU"/>
              </w:rPr>
              <w:t>ИОПК-2.3 уметь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rsidR="00652A84" w:rsidRPr="005F37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Pr="005F3760" w:rsidRDefault="008E3015">
            <w:pPr>
              <w:spacing w:after="0" w:line="240" w:lineRule="auto"/>
              <w:rPr>
                <w:sz w:val="24"/>
                <w:szCs w:val="24"/>
                <w:lang w:val="ru-RU"/>
              </w:rPr>
            </w:pPr>
            <w:r w:rsidRPr="005F3760">
              <w:rPr>
                <w:rFonts w:ascii="Times New Roman" w:hAnsi="Times New Roman" w:cs="Times New Roman"/>
                <w:color w:val="000000"/>
                <w:sz w:val="24"/>
                <w:szCs w:val="24"/>
                <w:lang w:val="ru-RU"/>
              </w:rPr>
              <w:t>ИОПК-2.4 уметь осуществлять анализ и выбор оптимальных современных информационных технологий и программных средств, в том числе отечественного производства для решения задач профессиональной деятельности</w:t>
            </w:r>
          </w:p>
        </w:tc>
      </w:tr>
      <w:tr w:rsidR="00652A84" w:rsidRPr="005F37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Pr="005F3760" w:rsidRDefault="008E3015">
            <w:pPr>
              <w:spacing w:after="0" w:line="240" w:lineRule="auto"/>
              <w:rPr>
                <w:sz w:val="24"/>
                <w:szCs w:val="24"/>
                <w:lang w:val="ru-RU"/>
              </w:rPr>
            </w:pPr>
            <w:r w:rsidRPr="005F3760">
              <w:rPr>
                <w:rFonts w:ascii="Times New Roman" w:hAnsi="Times New Roman" w:cs="Times New Roman"/>
                <w:color w:val="000000"/>
                <w:sz w:val="24"/>
                <w:szCs w:val="24"/>
                <w:lang w:val="ru-RU"/>
              </w:rPr>
              <w:t>ИОПК-2.5 владеть навыками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p>
        </w:tc>
      </w:tr>
      <w:tr w:rsidR="00652A84" w:rsidRPr="005F37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Pr="005F3760" w:rsidRDefault="008E3015">
            <w:pPr>
              <w:spacing w:after="0" w:line="240" w:lineRule="auto"/>
              <w:rPr>
                <w:sz w:val="24"/>
                <w:szCs w:val="24"/>
                <w:lang w:val="ru-RU"/>
              </w:rPr>
            </w:pPr>
            <w:r w:rsidRPr="005F3760">
              <w:rPr>
                <w:rFonts w:ascii="Times New Roman" w:hAnsi="Times New Roman" w:cs="Times New Roman"/>
                <w:color w:val="000000"/>
                <w:sz w:val="24"/>
                <w:szCs w:val="24"/>
                <w:lang w:val="ru-RU"/>
              </w:rPr>
              <w:t>ИОПК-2.6 владеть навыками использования современных информационных технологий и программных средств, в том числе отечественного производства, для решения задач профессиональной деятельности</w:t>
            </w:r>
          </w:p>
        </w:tc>
      </w:tr>
      <w:tr w:rsidR="00652A84" w:rsidRPr="005F3760">
        <w:trPr>
          <w:trHeight w:hRule="exact" w:val="277"/>
        </w:trPr>
        <w:tc>
          <w:tcPr>
            <w:tcW w:w="9640" w:type="dxa"/>
          </w:tcPr>
          <w:p w:rsidR="00652A84" w:rsidRPr="005F3760" w:rsidRDefault="00652A84">
            <w:pPr>
              <w:rPr>
                <w:lang w:val="ru-RU"/>
              </w:rPr>
            </w:pPr>
          </w:p>
        </w:tc>
      </w:tr>
      <w:tr w:rsidR="00652A84" w:rsidRPr="005F376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Pr="005F3760" w:rsidRDefault="008E3015">
            <w:pPr>
              <w:spacing w:after="0" w:line="240" w:lineRule="auto"/>
              <w:rPr>
                <w:sz w:val="24"/>
                <w:szCs w:val="24"/>
                <w:lang w:val="ru-RU"/>
              </w:rPr>
            </w:pPr>
            <w:r w:rsidRPr="005F3760">
              <w:rPr>
                <w:rFonts w:ascii="Times New Roman" w:hAnsi="Times New Roman" w:cs="Times New Roman"/>
                <w:b/>
                <w:color w:val="000000"/>
                <w:sz w:val="24"/>
                <w:szCs w:val="24"/>
                <w:lang w:val="ru-RU"/>
              </w:rPr>
              <w:t>Код компетенции: ОПК-3</w:t>
            </w:r>
          </w:p>
          <w:p w:rsidR="00652A84" w:rsidRPr="005F3760" w:rsidRDefault="008E3015">
            <w:pPr>
              <w:spacing w:after="0" w:line="240" w:lineRule="auto"/>
              <w:rPr>
                <w:sz w:val="24"/>
                <w:szCs w:val="24"/>
                <w:lang w:val="ru-RU"/>
              </w:rPr>
            </w:pPr>
            <w:r w:rsidRPr="005F3760">
              <w:rPr>
                <w:rFonts w:ascii="Times New Roman" w:hAnsi="Times New Roman" w:cs="Times New Roman"/>
                <w:b/>
                <w:color w:val="000000"/>
                <w:sz w:val="24"/>
                <w:szCs w:val="24"/>
                <w:lang w:val="ru-RU"/>
              </w:rPr>
              <w:t>Способен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rsidR="00652A84">
        <w:trPr>
          <w:trHeight w:hRule="exact" w:val="585"/>
        </w:trPr>
        <w:tc>
          <w:tcPr>
            <w:tcW w:w="9654" w:type="dxa"/>
            <w:shd w:val="clear" w:color="000000" w:fill="FFFFFF"/>
            <w:tcMar>
              <w:left w:w="34" w:type="dxa"/>
              <w:right w:w="34" w:type="dxa"/>
            </w:tcMar>
          </w:tcPr>
          <w:p w:rsidR="00652A84" w:rsidRPr="005F3760" w:rsidRDefault="00652A84">
            <w:pPr>
              <w:spacing w:after="0" w:line="240" w:lineRule="auto"/>
              <w:rPr>
                <w:sz w:val="24"/>
                <w:szCs w:val="24"/>
                <w:lang w:val="ru-RU"/>
              </w:rPr>
            </w:pPr>
          </w:p>
          <w:p w:rsidR="00652A84" w:rsidRDefault="008E301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52A84" w:rsidRPr="005F376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Pr="005F3760" w:rsidRDefault="008E3015">
            <w:pPr>
              <w:spacing w:after="0" w:line="240" w:lineRule="auto"/>
              <w:rPr>
                <w:sz w:val="24"/>
                <w:szCs w:val="24"/>
                <w:lang w:val="ru-RU"/>
              </w:rPr>
            </w:pPr>
            <w:r w:rsidRPr="005F3760">
              <w:rPr>
                <w:rFonts w:ascii="Times New Roman" w:hAnsi="Times New Roman" w:cs="Times New Roman"/>
                <w:color w:val="000000"/>
                <w:sz w:val="24"/>
                <w:szCs w:val="24"/>
                <w:lang w:val="ru-RU"/>
              </w:rPr>
              <w:t>ИОПК-3.1 знать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652A84" w:rsidRPr="005F3760">
        <w:trPr>
          <w:trHeight w:hRule="exact" w:val="6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Pr="005F3760" w:rsidRDefault="008E3015">
            <w:pPr>
              <w:spacing w:after="0" w:line="240" w:lineRule="auto"/>
              <w:rPr>
                <w:sz w:val="24"/>
                <w:szCs w:val="24"/>
                <w:lang w:val="ru-RU"/>
              </w:rPr>
            </w:pPr>
            <w:r w:rsidRPr="005F3760">
              <w:rPr>
                <w:rFonts w:ascii="Times New Roman" w:hAnsi="Times New Roman" w:cs="Times New Roman"/>
                <w:color w:val="000000"/>
                <w:sz w:val="24"/>
                <w:szCs w:val="24"/>
                <w:lang w:val="ru-RU"/>
              </w:rPr>
              <w:t>ИОПК-3.2 уметь решать стандартные задачи профессиональной деятельности на основе информационной и библио-графической культуры с применением информационно-</w:t>
            </w:r>
          </w:p>
        </w:tc>
      </w:tr>
    </w:tbl>
    <w:p w:rsidR="00652A84" w:rsidRPr="005F3760" w:rsidRDefault="008E3015">
      <w:pPr>
        <w:rPr>
          <w:sz w:val="0"/>
          <w:szCs w:val="0"/>
          <w:lang w:val="ru-RU"/>
        </w:rPr>
      </w:pPr>
      <w:r w:rsidRPr="005F376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52A84" w:rsidRPr="005F37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Pr="005F3760" w:rsidRDefault="008E3015">
            <w:pPr>
              <w:spacing w:after="0" w:line="240" w:lineRule="auto"/>
              <w:rPr>
                <w:sz w:val="24"/>
                <w:szCs w:val="24"/>
                <w:lang w:val="ru-RU"/>
              </w:rPr>
            </w:pPr>
            <w:r w:rsidRPr="005F3760">
              <w:rPr>
                <w:rFonts w:ascii="Times New Roman" w:hAnsi="Times New Roman" w:cs="Times New Roman"/>
                <w:color w:val="000000"/>
                <w:sz w:val="24"/>
                <w:szCs w:val="24"/>
                <w:lang w:val="ru-RU"/>
              </w:rPr>
              <w:lastRenderedPageBreak/>
              <w:t>коммуникационных технологий и с учетом основных требований информационной безопасности</w:t>
            </w:r>
          </w:p>
        </w:tc>
      </w:tr>
      <w:tr w:rsidR="00652A84" w:rsidRPr="005F37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Pr="005F3760" w:rsidRDefault="008E3015">
            <w:pPr>
              <w:spacing w:after="0" w:line="240" w:lineRule="auto"/>
              <w:rPr>
                <w:sz w:val="24"/>
                <w:szCs w:val="24"/>
                <w:lang w:val="ru-RU"/>
              </w:rPr>
            </w:pPr>
            <w:r w:rsidRPr="005F3760">
              <w:rPr>
                <w:rFonts w:ascii="Times New Roman" w:hAnsi="Times New Roman" w:cs="Times New Roman"/>
                <w:color w:val="000000"/>
                <w:sz w:val="24"/>
                <w:szCs w:val="24"/>
                <w:lang w:val="ru-RU"/>
              </w:rPr>
              <w:t>ИОПК-3.3 владеть навыками подготовки обзоров, аннотаций, составления рефератов, научных докладов, публикаций и библиографии по научно- исследовательской работе с учетом требований информационной безопасности</w:t>
            </w:r>
          </w:p>
        </w:tc>
      </w:tr>
      <w:tr w:rsidR="00652A84" w:rsidRPr="005F3760">
        <w:trPr>
          <w:trHeight w:hRule="exact" w:val="277"/>
        </w:trPr>
        <w:tc>
          <w:tcPr>
            <w:tcW w:w="9640" w:type="dxa"/>
          </w:tcPr>
          <w:p w:rsidR="00652A84" w:rsidRPr="005F3760" w:rsidRDefault="00652A84">
            <w:pPr>
              <w:rPr>
                <w:lang w:val="ru-RU"/>
              </w:rPr>
            </w:pPr>
          </w:p>
        </w:tc>
      </w:tr>
      <w:tr w:rsidR="00652A84" w:rsidRPr="005F37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Pr="005F3760" w:rsidRDefault="008E3015">
            <w:pPr>
              <w:spacing w:after="0" w:line="240" w:lineRule="auto"/>
              <w:rPr>
                <w:sz w:val="24"/>
                <w:szCs w:val="24"/>
                <w:lang w:val="ru-RU"/>
              </w:rPr>
            </w:pPr>
            <w:r w:rsidRPr="005F3760">
              <w:rPr>
                <w:rFonts w:ascii="Times New Roman" w:hAnsi="Times New Roman" w:cs="Times New Roman"/>
                <w:b/>
                <w:color w:val="000000"/>
                <w:sz w:val="24"/>
                <w:szCs w:val="24"/>
                <w:lang w:val="ru-RU"/>
              </w:rPr>
              <w:t>Код компетенции: ОПК-4</w:t>
            </w:r>
          </w:p>
          <w:p w:rsidR="00652A84" w:rsidRPr="005F3760" w:rsidRDefault="008E3015">
            <w:pPr>
              <w:spacing w:after="0" w:line="240" w:lineRule="auto"/>
              <w:rPr>
                <w:sz w:val="24"/>
                <w:szCs w:val="24"/>
                <w:lang w:val="ru-RU"/>
              </w:rPr>
            </w:pPr>
            <w:r w:rsidRPr="005F3760">
              <w:rPr>
                <w:rFonts w:ascii="Times New Roman" w:hAnsi="Times New Roman" w:cs="Times New Roman"/>
                <w:b/>
                <w:color w:val="000000"/>
                <w:sz w:val="24"/>
                <w:szCs w:val="24"/>
                <w:lang w:val="ru-RU"/>
              </w:rPr>
              <w:t>Способен участвовать в разработке стандартов, норм и правил, а также технической документации, связанной с профессиональной деятельностью</w:t>
            </w:r>
          </w:p>
        </w:tc>
      </w:tr>
      <w:tr w:rsidR="00652A84">
        <w:trPr>
          <w:trHeight w:hRule="exact" w:val="585"/>
        </w:trPr>
        <w:tc>
          <w:tcPr>
            <w:tcW w:w="9654" w:type="dxa"/>
            <w:shd w:val="clear" w:color="000000" w:fill="FFFFFF"/>
            <w:tcMar>
              <w:left w:w="34" w:type="dxa"/>
              <w:right w:w="34" w:type="dxa"/>
            </w:tcMar>
          </w:tcPr>
          <w:p w:rsidR="00652A84" w:rsidRPr="005F3760" w:rsidRDefault="00652A84">
            <w:pPr>
              <w:spacing w:after="0" w:line="240" w:lineRule="auto"/>
              <w:rPr>
                <w:sz w:val="24"/>
                <w:szCs w:val="24"/>
                <w:lang w:val="ru-RU"/>
              </w:rPr>
            </w:pPr>
          </w:p>
          <w:p w:rsidR="00652A84" w:rsidRDefault="008E301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52A84" w:rsidRPr="005F37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Pr="005F3760" w:rsidRDefault="008E3015">
            <w:pPr>
              <w:spacing w:after="0" w:line="240" w:lineRule="auto"/>
              <w:rPr>
                <w:sz w:val="24"/>
                <w:szCs w:val="24"/>
                <w:lang w:val="ru-RU"/>
              </w:rPr>
            </w:pPr>
            <w:r w:rsidRPr="005F3760">
              <w:rPr>
                <w:rFonts w:ascii="Times New Roman" w:hAnsi="Times New Roman" w:cs="Times New Roman"/>
                <w:color w:val="000000"/>
                <w:sz w:val="24"/>
                <w:szCs w:val="24"/>
                <w:lang w:val="ru-RU"/>
              </w:rPr>
              <w:t>ИОПК-4.1 знать основные стандарты оформления технической документации на различных стадиях жизненного цикла информационной системы</w:t>
            </w:r>
          </w:p>
        </w:tc>
      </w:tr>
      <w:tr w:rsidR="00652A84" w:rsidRPr="005F37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Pr="005F3760" w:rsidRDefault="008E3015">
            <w:pPr>
              <w:spacing w:after="0" w:line="240" w:lineRule="auto"/>
              <w:rPr>
                <w:sz w:val="24"/>
                <w:szCs w:val="24"/>
                <w:lang w:val="ru-RU"/>
              </w:rPr>
            </w:pPr>
            <w:r w:rsidRPr="005F3760">
              <w:rPr>
                <w:rFonts w:ascii="Times New Roman" w:hAnsi="Times New Roman" w:cs="Times New Roman"/>
                <w:color w:val="000000"/>
                <w:sz w:val="24"/>
                <w:szCs w:val="24"/>
                <w:lang w:val="ru-RU"/>
              </w:rPr>
              <w:t>ИОПК-4.2 уметь применять стандарты оформле-ния технической документации на различных стадиях жизненного цикла информационной системы</w:t>
            </w:r>
          </w:p>
        </w:tc>
      </w:tr>
      <w:tr w:rsidR="00652A84" w:rsidRPr="005F37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Pr="005F3760" w:rsidRDefault="008E3015">
            <w:pPr>
              <w:spacing w:after="0" w:line="240" w:lineRule="auto"/>
              <w:rPr>
                <w:sz w:val="24"/>
                <w:szCs w:val="24"/>
                <w:lang w:val="ru-RU"/>
              </w:rPr>
            </w:pPr>
            <w:r w:rsidRPr="005F3760">
              <w:rPr>
                <w:rFonts w:ascii="Times New Roman" w:hAnsi="Times New Roman" w:cs="Times New Roman"/>
                <w:color w:val="000000"/>
                <w:sz w:val="24"/>
                <w:szCs w:val="24"/>
                <w:lang w:val="ru-RU"/>
              </w:rPr>
              <w:t>ИОПК-4.3 владеть навыками составления технической документации на различных этапах жизненного цикла информационной системы</w:t>
            </w:r>
          </w:p>
        </w:tc>
      </w:tr>
      <w:tr w:rsidR="00652A84" w:rsidRPr="005F3760">
        <w:trPr>
          <w:trHeight w:hRule="exact" w:val="277"/>
        </w:trPr>
        <w:tc>
          <w:tcPr>
            <w:tcW w:w="9640" w:type="dxa"/>
          </w:tcPr>
          <w:p w:rsidR="00652A84" w:rsidRPr="005F3760" w:rsidRDefault="00652A84">
            <w:pPr>
              <w:rPr>
                <w:lang w:val="ru-RU"/>
              </w:rPr>
            </w:pPr>
          </w:p>
        </w:tc>
      </w:tr>
      <w:tr w:rsidR="00652A84" w:rsidRPr="005F37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Pr="005F3760" w:rsidRDefault="008E3015">
            <w:pPr>
              <w:spacing w:after="0" w:line="240" w:lineRule="auto"/>
              <w:rPr>
                <w:sz w:val="24"/>
                <w:szCs w:val="24"/>
                <w:lang w:val="ru-RU"/>
              </w:rPr>
            </w:pPr>
            <w:r w:rsidRPr="005F3760">
              <w:rPr>
                <w:rFonts w:ascii="Times New Roman" w:hAnsi="Times New Roman" w:cs="Times New Roman"/>
                <w:b/>
                <w:color w:val="000000"/>
                <w:sz w:val="24"/>
                <w:szCs w:val="24"/>
                <w:lang w:val="ru-RU"/>
              </w:rPr>
              <w:t>Код компетенции: ОПК-8</w:t>
            </w:r>
          </w:p>
          <w:p w:rsidR="00652A84" w:rsidRPr="005F3760" w:rsidRDefault="008E3015">
            <w:pPr>
              <w:spacing w:after="0" w:line="240" w:lineRule="auto"/>
              <w:rPr>
                <w:sz w:val="24"/>
                <w:szCs w:val="24"/>
                <w:lang w:val="ru-RU"/>
              </w:rPr>
            </w:pPr>
            <w:r w:rsidRPr="005F3760">
              <w:rPr>
                <w:rFonts w:ascii="Times New Roman" w:hAnsi="Times New Roman" w:cs="Times New Roman"/>
                <w:b/>
                <w:color w:val="000000"/>
                <w:sz w:val="24"/>
                <w:szCs w:val="24"/>
                <w:lang w:val="ru-RU"/>
              </w:rPr>
              <w:t>Способен принимать участие в управлении проектами создания информационных систем на стадиях жизненного цикла</w:t>
            </w:r>
          </w:p>
        </w:tc>
      </w:tr>
      <w:tr w:rsidR="00652A84">
        <w:trPr>
          <w:trHeight w:hRule="exact" w:val="585"/>
        </w:trPr>
        <w:tc>
          <w:tcPr>
            <w:tcW w:w="9654" w:type="dxa"/>
            <w:shd w:val="clear" w:color="000000" w:fill="FFFFFF"/>
            <w:tcMar>
              <w:left w:w="34" w:type="dxa"/>
              <w:right w:w="34" w:type="dxa"/>
            </w:tcMar>
          </w:tcPr>
          <w:p w:rsidR="00652A84" w:rsidRPr="005F3760" w:rsidRDefault="00652A84">
            <w:pPr>
              <w:spacing w:after="0" w:line="240" w:lineRule="auto"/>
              <w:rPr>
                <w:sz w:val="24"/>
                <w:szCs w:val="24"/>
                <w:lang w:val="ru-RU"/>
              </w:rPr>
            </w:pPr>
          </w:p>
          <w:p w:rsidR="00652A84" w:rsidRDefault="008E301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52A84" w:rsidRPr="005F376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Pr="005F3760" w:rsidRDefault="008E3015">
            <w:pPr>
              <w:spacing w:after="0" w:line="240" w:lineRule="auto"/>
              <w:rPr>
                <w:sz w:val="24"/>
                <w:szCs w:val="24"/>
                <w:lang w:val="ru-RU"/>
              </w:rPr>
            </w:pPr>
            <w:r w:rsidRPr="005F3760">
              <w:rPr>
                <w:rFonts w:ascii="Times New Roman" w:hAnsi="Times New Roman" w:cs="Times New Roman"/>
                <w:color w:val="000000"/>
                <w:sz w:val="24"/>
                <w:szCs w:val="24"/>
                <w:lang w:val="ru-RU"/>
              </w:rPr>
              <w:t>ИОПК-8.1 знать  основные технологии создания и внедрения информационных систем</w:t>
            </w:r>
          </w:p>
        </w:tc>
      </w:tr>
      <w:tr w:rsidR="00652A84" w:rsidRPr="005F376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Pr="005F3760" w:rsidRDefault="008E3015">
            <w:pPr>
              <w:spacing w:after="0" w:line="240" w:lineRule="auto"/>
              <w:rPr>
                <w:sz w:val="24"/>
                <w:szCs w:val="24"/>
                <w:lang w:val="ru-RU"/>
              </w:rPr>
            </w:pPr>
            <w:r w:rsidRPr="005F3760">
              <w:rPr>
                <w:rFonts w:ascii="Times New Roman" w:hAnsi="Times New Roman" w:cs="Times New Roman"/>
                <w:color w:val="000000"/>
                <w:sz w:val="24"/>
                <w:szCs w:val="24"/>
                <w:lang w:val="ru-RU"/>
              </w:rPr>
              <w:t>ИОПК-8.2 знать стандарты управления жизненным циклом информационной системы</w:t>
            </w:r>
          </w:p>
        </w:tc>
      </w:tr>
      <w:tr w:rsidR="00652A84" w:rsidRPr="005F37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Pr="005F3760" w:rsidRDefault="008E3015">
            <w:pPr>
              <w:spacing w:after="0" w:line="240" w:lineRule="auto"/>
              <w:rPr>
                <w:sz w:val="24"/>
                <w:szCs w:val="24"/>
                <w:lang w:val="ru-RU"/>
              </w:rPr>
            </w:pPr>
            <w:r w:rsidRPr="005F3760">
              <w:rPr>
                <w:rFonts w:ascii="Times New Roman" w:hAnsi="Times New Roman" w:cs="Times New Roman"/>
                <w:color w:val="000000"/>
                <w:sz w:val="24"/>
                <w:szCs w:val="24"/>
                <w:lang w:val="ru-RU"/>
              </w:rPr>
              <w:t>ИОПК-8.3 знать основные методы и средства формирования требований и проектирования информационных систем и их обеспечивающих подсистем</w:t>
            </w:r>
          </w:p>
        </w:tc>
      </w:tr>
      <w:tr w:rsidR="00652A84" w:rsidRPr="005F37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Pr="005F3760" w:rsidRDefault="008E3015">
            <w:pPr>
              <w:spacing w:after="0" w:line="240" w:lineRule="auto"/>
              <w:rPr>
                <w:sz w:val="24"/>
                <w:szCs w:val="24"/>
                <w:lang w:val="ru-RU"/>
              </w:rPr>
            </w:pPr>
            <w:r w:rsidRPr="005F3760">
              <w:rPr>
                <w:rFonts w:ascii="Times New Roman" w:hAnsi="Times New Roman" w:cs="Times New Roman"/>
                <w:color w:val="000000"/>
                <w:sz w:val="24"/>
                <w:szCs w:val="24"/>
                <w:lang w:val="ru-RU"/>
              </w:rPr>
              <w:t>ИОПК-8.4 уметь выполнять работы и управ-ление работами по созданию (модификации) и сопровождению ИС, автоматизирующих задачи организационного управления и бизнес -процессы</w:t>
            </w:r>
          </w:p>
        </w:tc>
      </w:tr>
      <w:tr w:rsidR="00652A84" w:rsidRPr="005F37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Pr="005F3760" w:rsidRDefault="008E3015">
            <w:pPr>
              <w:spacing w:after="0" w:line="240" w:lineRule="auto"/>
              <w:rPr>
                <w:sz w:val="24"/>
                <w:szCs w:val="24"/>
                <w:lang w:val="ru-RU"/>
              </w:rPr>
            </w:pPr>
            <w:r w:rsidRPr="005F3760">
              <w:rPr>
                <w:rFonts w:ascii="Times New Roman" w:hAnsi="Times New Roman" w:cs="Times New Roman"/>
                <w:color w:val="000000"/>
                <w:sz w:val="24"/>
                <w:szCs w:val="24"/>
                <w:lang w:val="ru-RU"/>
              </w:rPr>
              <w:t>ИОПК-8.5 уметь осуществлять организационное обеспечение выполнения работ на всех стадиях и в процессах жизненного цикла информационной системы</w:t>
            </w:r>
          </w:p>
        </w:tc>
      </w:tr>
      <w:tr w:rsidR="00652A84" w:rsidRPr="005F37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Pr="005F3760" w:rsidRDefault="008E3015">
            <w:pPr>
              <w:spacing w:after="0" w:line="240" w:lineRule="auto"/>
              <w:rPr>
                <w:sz w:val="24"/>
                <w:szCs w:val="24"/>
                <w:lang w:val="ru-RU"/>
              </w:rPr>
            </w:pPr>
            <w:r w:rsidRPr="005F3760">
              <w:rPr>
                <w:rFonts w:ascii="Times New Roman" w:hAnsi="Times New Roman" w:cs="Times New Roman"/>
                <w:color w:val="000000"/>
                <w:sz w:val="24"/>
                <w:szCs w:val="24"/>
                <w:lang w:val="ru-RU"/>
              </w:rPr>
              <w:t>ИОПК-8.7 владеть навыками создания информационных систем на стадиях жизненного цикла, а также формирования технико-экономических обоснований, технических заданий проектной документации</w:t>
            </w:r>
          </w:p>
        </w:tc>
      </w:tr>
      <w:tr w:rsidR="00652A84" w:rsidRPr="005F3760">
        <w:trPr>
          <w:trHeight w:hRule="exact" w:val="416"/>
        </w:trPr>
        <w:tc>
          <w:tcPr>
            <w:tcW w:w="9640" w:type="dxa"/>
          </w:tcPr>
          <w:p w:rsidR="00652A84" w:rsidRPr="005F3760" w:rsidRDefault="00652A84">
            <w:pPr>
              <w:rPr>
                <w:lang w:val="ru-RU"/>
              </w:rPr>
            </w:pPr>
          </w:p>
        </w:tc>
      </w:tr>
      <w:tr w:rsidR="00652A84" w:rsidRPr="005F3760">
        <w:trPr>
          <w:trHeight w:hRule="exact" w:val="304"/>
        </w:trPr>
        <w:tc>
          <w:tcPr>
            <w:tcW w:w="9654" w:type="dxa"/>
            <w:shd w:val="clear" w:color="000000" w:fill="FFFFFF"/>
            <w:tcMar>
              <w:left w:w="34" w:type="dxa"/>
              <w:right w:w="34" w:type="dxa"/>
            </w:tcMar>
          </w:tcPr>
          <w:p w:rsidR="00652A84" w:rsidRPr="005F3760" w:rsidRDefault="008E3015">
            <w:pPr>
              <w:spacing w:after="0" w:line="240" w:lineRule="auto"/>
              <w:rPr>
                <w:sz w:val="24"/>
                <w:szCs w:val="24"/>
                <w:lang w:val="ru-RU"/>
              </w:rPr>
            </w:pPr>
            <w:r w:rsidRPr="005F3760">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52A84" w:rsidRPr="005F3760">
        <w:trPr>
          <w:trHeight w:hRule="exact" w:val="1637"/>
        </w:trPr>
        <w:tc>
          <w:tcPr>
            <w:tcW w:w="9654" w:type="dxa"/>
            <w:shd w:val="clear" w:color="000000" w:fill="FFFFFF"/>
            <w:tcMar>
              <w:left w:w="34" w:type="dxa"/>
              <w:right w:w="34" w:type="dxa"/>
            </w:tcMar>
          </w:tcPr>
          <w:p w:rsidR="00652A84" w:rsidRPr="005F3760" w:rsidRDefault="00652A84">
            <w:pPr>
              <w:spacing w:after="0" w:line="240" w:lineRule="auto"/>
              <w:jc w:val="both"/>
              <w:rPr>
                <w:sz w:val="24"/>
                <w:szCs w:val="24"/>
                <w:lang w:val="ru-RU"/>
              </w:rPr>
            </w:pPr>
          </w:p>
          <w:p w:rsidR="00652A84" w:rsidRPr="005F3760" w:rsidRDefault="008E3015">
            <w:pPr>
              <w:spacing w:after="0" w:line="240" w:lineRule="auto"/>
              <w:jc w:val="both"/>
              <w:rPr>
                <w:sz w:val="24"/>
                <w:szCs w:val="24"/>
                <w:lang w:val="ru-RU"/>
              </w:rPr>
            </w:pPr>
            <w:r w:rsidRPr="005F3760">
              <w:rPr>
                <w:rFonts w:ascii="Times New Roman" w:hAnsi="Times New Roman" w:cs="Times New Roman"/>
                <w:color w:val="000000"/>
                <w:sz w:val="24"/>
                <w:szCs w:val="24"/>
                <w:lang w:val="ru-RU"/>
              </w:rPr>
              <w:t>Дисциплина Б1.О.11 «Информационные системы и технологии »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652A84" w:rsidRPr="005F3760" w:rsidRDefault="008E3015">
      <w:pPr>
        <w:rPr>
          <w:sz w:val="0"/>
          <w:szCs w:val="0"/>
          <w:lang w:val="ru-RU"/>
        </w:rPr>
      </w:pPr>
      <w:r w:rsidRPr="005F3760">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52A84" w:rsidRPr="005F376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2A84" w:rsidRDefault="008E301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2A84" w:rsidRPr="005F3760" w:rsidRDefault="008E3015">
            <w:pPr>
              <w:spacing w:after="0" w:line="240" w:lineRule="auto"/>
              <w:jc w:val="center"/>
              <w:rPr>
                <w:sz w:val="24"/>
                <w:szCs w:val="24"/>
                <w:lang w:val="ru-RU"/>
              </w:rPr>
            </w:pPr>
            <w:r w:rsidRPr="005F3760">
              <w:rPr>
                <w:rFonts w:ascii="Times New Roman" w:hAnsi="Times New Roman" w:cs="Times New Roman"/>
                <w:color w:val="000000"/>
                <w:sz w:val="24"/>
                <w:szCs w:val="24"/>
                <w:lang w:val="ru-RU"/>
              </w:rPr>
              <w:t>Коды</w:t>
            </w:r>
          </w:p>
          <w:p w:rsidR="00652A84" w:rsidRPr="005F3760" w:rsidRDefault="008E3015">
            <w:pPr>
              <w:spacing w:after="0" w:line="240" w:lineRule="auto"/>
              <w:jc w:val="center"/>
              <w:rPr>
                <w:sz w:val="24"/>
                <w:szCs w:val="24"/>
                <w:lang w:val="ru-RU"/>
              </w:rPr>
            </w:pPr>
            <w:r w:rsidRPr="005F3760">
              <w:rPr>
                <w:rFonts w:ascii="Times New Roman" w:hAnsi="Times New Roman" w:cs="Times New Roman"/>
                <w:color w:val="000000"/>
                <w:sz w:val="24"/>
                <w:szCs w:val="24"/>
                <w:lang w:val="ru-RU"/>
              </w:rPr>
              <w:t>форми-</w:t>
            </w:r>
          </w:p>
          <w:p w:rsidR="00652A84" w:rsidRPr="005F3760" w:rsidRDefault="008E3015">
            <w:pPr>
              <w:spacing w:after="0" w:line="240" w:lineRule="auto"/>
              <w:jc w:val="center"/>
              <w:rPr>
                <w:sz w:val="24"/>
                <w:szCs w:val="24"/>
                <w:lang w:val="ru-RU"/>
              </w:rPr>
            </w:pPr>
            <w:r w:rsidRPr="005F3760">
              <w:rPr>
                <w:rFonts w:ascii="Times New Roman" w:hAnsi="Times New Roman" w:cs="Times New Roman"/>
                <w:color w:val="000000"/>
                <w:sz w:val="24"/>
                <w:szCs w:val="24"/>
                <w:lang w:val="ru-RU"/>
              </w:rPr>
              <w:t>руемых</w:t>
            </w:r>
          </w:p>
          <w:p w:rsidR="00652A84" w:rsidRPr="005F3760" w:rsidRDefault="008E3015">
            <w:pPr>
              <w:spacing w:after="0" w:line="240" w:lineRule="auto"/>
              <w:jc w:val="center"/>
              <w:rPr>
                <w:sz w:val="24"/>
                <w:szCs w:val="24"/>
                <w:lang w:val="ru-RU"/>
              </w:rPr>
            </w:pPr>
            <w:r w:rsidRPr="005F3760">
              <w:rPr>
                <w:rFonts w:ascii="Times New Roman" w:hAnsi="Times New Roman" w:cs="Times New Roman"/>
                <w:color w:val="000000"/>
                <w:sz w:val="24"/>
                <w:szCs w:val="24"/>
                <w:lang w:val="ru-RU"/>
              </w:rPr>
              <w:t>компе-</w:t>
            </w:r>
          </w:p>
          <w:p w:rsidR="00652A84" w:rsidRPr="005F3760" w:rsidRDefault="008E3015">
            <w:pPr>
              <w:spacing w:after="0" w:line="240" w:lineRule="auto"/>
              <w:jc w:val="center"/>
              <w:rPr>
                <w:sz w:val="24"/>
                <w:szCs w:val="24"/>
                <w:lang w:val="ru-RU"/>
              </w:rPr>
            </w:pPr>
            <w:r w:rsidRPr="005F3760">
              <w:rPr>
                <w:rFonts w:ascii="Times New Roman" w:hAnsi="Times New Roman" w:cs="Times New Roman"/>
                <w:color w:val="000000"/>
                <w:sz w:val="24"/>
                <w:szCs w:val="24"/>
                <w:lang w:val="ru-RU"/>
              </w:rPr>
              <w:t>тенций</w:t>
            </w:r>
          </w:p>
        </w:tc>
      </w:tr>
      <w:tr w:rsidR="00652A8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2A84" w:rsidRDefault="008E301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2A84" w:rsidRDefault="00652A84"/>
        </w:tc>
      </w:tr>
      <w:tr w:rsidR="00652A84" w:rsidRPr="005F376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2A84" w:rsidRPr="005F3760" w:rsidRDefault="008E3015">
            <w:pPr>
              <w:spacing w:after="0" w:line="240" w:lineRule="auto"/>
              <w:jc w:val="center"/>
              <w:rPr>
                <w:sz w:val="24"/>
                <w:szCs w:val="24"/>
                <w:lang w:val="ru-RU"/>
              </w:rPr>
            </w:pPr>
            <w:r w:rsidRPr="005F3760">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2A84" w:rsidRPr="005F3760" w:rsidRDefault="008E3015">
            <w:pPr>
              <w:spacing w:after="0" w:line="240" w:lineRule="auto"/>
              <w:jc w:val="center"/>
              <w:rPr>
                <w:sz w:val="24"/>
                <w:szCs w:val="24"/>
                <w:lang w:val="ru-RU"/>
              </w:rPr>
            </w:pPr>
            <w:r w:rsidRPr="005F3760">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2A84" w:rsidRPr="005F3760" w:rsidRDefault="00652A84">
            <w:pPr>
              <w:rPr>
                <w:lang w:val="ru-RU"/>
              </w:rPr>
            </w:pPr>
          </w:p>
        </w:tc>
      </w:tr>
      <w:tr w:rsidR="00652A84">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2A84" w:rsidRPr="005F3760" w:rsidRDefault="008E3015">
            <w:pPr>
              <w:spacing w:after="0" w:line="240" w:lineRule="auto"/>
              <w:jc w:val="center"/>
              <w:rPr>
                <w:lang w:val="ru-RU"/>
              </w:rPr>
            </w:pPr>
            <w:r w:rsidRPr="005F3760">
              <w:rPr>
                <w:rFonts w:ascii="Times New Roman" w:hAnsi="Times New Roman" w:cs="Times New Roman"/>
                <w:color w:val="000000"/>
                <w:lang w:val="ru-RU"/>
              </w:rPr>
              <w:t>Вычислительные системы, сети и телекоммуникации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2A84" w:rsidRPr="005F3760" w:rsidRDefault="008E3015">
            <w:pPr>
              <w:spacing w:after="0" w:line="240" w:lineRule="auto"/>
              <w:jc w:val="center"/>
              <w:rPr>
                <w:lang w:val="ru-RU"/>
              </w:rPr>
            </w:pPr>
            <w:r w:rsidRPr="005F3760">
              <w:rPr>
                <w:rFonts w:ascii="Times New Roman" w:hAnsi="Times New Roman" w:cs="Times New Roman"/>
                <w:color w:val="000000"/>
                <w:lang w:val="ru-RU"/>
              </w:rPr>
              <w:t>Алгоритмизация и программирование</w:t>
            </w:r>
          </w:p>
          <w:p w:rsidR="00652A84" w:rsidRPr="005F3760" w:rsidRDefault="008E3015">
            <w:pPr>
              <w:spacing w:after="0" w:line="240" w:lineRule="auto"/>
              <w:jc w:val="center"/>
              <w:rPr>
                <w:lang w:val="ru-RU"/>
              </w:rPr>
            </w:pPr>
            <w:r w:rsidRPr="005F3760">
              <w:rPr>
                <w:rFonts w:ascii="Times New Roman" w:hAnsi="Times New Roman" w:cs="Times New Roman"/>
                <w:color w:val="000000"/>
                <w:lang w:val="ru-RU"/>
              </w:rPr>
              <w:t>Операционные системы</w:t>
            </w:r>
          </w:p>
          <w:p w:rsidR="00652A84" w:rsidRPr="005F3760" w:rsidRDefault="008E3015">
            <w:pPr>
              <w:spacing w:after="0" w:line="240" w:lineRule="auto"/>
              <w:jc w:val="center"/>
              <w:rPr>
                <w:lang w:val="ru-RU"/>
              </w:rPr>
            </w:pPr>
            <w:r w:rsidRPr="005F3760">
              <w:rPr>
                <w:rFonts w:ascii="Times New Roman" w:hAnsi="Times New Roman" w:cs="Times New Roman"/>
                <w:color w:val="000000"/>
                <w:lang w:val="ru-RU"/>
              </w:rPr>
              <w:t>Модуль "Проектирование информационных систем"</w:t>
            </w:r>
          </w:p>
          <w:p w:rsidR="00652A84" w:rsidRPr="005F3760" w:rsidRDefault="008E3015">
            <w:pPr>
              <w:spacing w:after="0" w:line="240" w:lineRule="auto"/>
              <w:jc w:val="center"/>
              <w:rPr>
                <w:lang w:val="ru-RU"/>
              </w:rPr>
            </w:pPr>
            <w:r w:rsidRPr="005F3760">
              <w:rPr>
                <w:rFonts w:ascii="Times New Roman" w:hAnsi="Times New Roman" w:cs="Times New Roman"/>
                <w:color w:val="000000"/>
                <w:lang w:val="ru-RU"/>
              </w:rPr>
              <w:t>Базы данных</w:t>
            </w:r>
          </w:p>
          <w:p w:rsidR="00652A84" w:rsidRPr="005F3760" w:rsidRDefault="008E3015">
            <w:pPr>
              <w:spacing w:after="0" w:line="240" w:lineRule="auto"/>
              <w:jc w:val="center"/>
              <w:rPr>
                <w:lang w:val="ru-RU"/>
              </w:rPr>
            </w:pPr>
            <w:r w:rsidRPr="005F3760">
              <w:rPr>
                <w:rFonts w:ascii="Times New Roman" w:hAnsi="Times New Roman" w:cs="Times New Roman"/>
                <w:color w:val="000000"/>
                <w:lang w:val="ru-RU"/>
              </w:rPr>
              <w:t>Информационная безопасность</w:t>
            </w:r>
          </w:p>
          <w:p w:rsidR="00652A84" w:rsidRPr="005F3760" w:rsidRDefault="008E3015">
            <w:pPr>
              <w:spacing w:after="0" w:line="240" w:lineRule="auto"/>
              <w:jc w:val="center"/>
              <w:rPr>
                <w:lang w:val="ru-RU"/>
              </w:rPr>
            </w:pPr>
            <w:r w:rsidRPr="005F3760">
              <w:rPr>
                <w:rFonts w:ascii="Times New Roman" w:hAnsi="Times New Roman" w:cs="Times New Roman"/>
                <w:color w:val="000000"/>
                <w:lang w:val="ru-RU"/>
              </w:rPr>
              <w:t>Менеджмент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2A84" w:rsidRDefault="008E3015">
            <w:pPr>
              <w:spacing w:after="0" w:line="240" w:lineRule="auto"/>
              <w:jc w:val="center"/>
              <w:rPr>
                <w:sz w:val="24"/>
                <w:szCs w:val="24"/>
              </w:rPr>
            </w:pPr>
            <w:r>
              <w:rPr>
                <w:rFonts w:ascii="Times New Roman" w:hAnsi="Times New Roman" w:cs="Times New Roman"/>
                <w:color w:val="000000"/>
                <w:sz w:val="24"/>
                <w:szCs w:val="24"/>
              </w:rPr>
              <w:t>ОПК-8, ОПК-4, ОПК-3, ОПК-2</w:t>
            </w:r>
          </w:p>
        </w:tc>
      </w:tr>
      <w:tr w:rsidR="00652A84">
        <w:trPr>
          <w:trHeight w:hRule="exact" w:val="138"/>
        </w:trPr>
        <w:tc>
          <w:tcPr>
            <w:tcW w:w="3970" w:type="dxa"/>
          </w:tcPr>
          <w:p w:rsidR="00652A84" w:rsidRDefault="00652A84"/>
        </w:tc>
        <w:tc>
          <w:tcPr>
            <w:tcW w:w="1702" w:type="dxa"/>
          </w:tcPr>
          <w:p w:rsidR="00652A84" w:rsidRDefault="00652A84"/>
        </w:tc>
        <w:tc>
          <w:tcPr>
            <w:tcW w:w="1702" w:type="dxa"/>
          </w:tcPr>
          <w:p w:rsidR="00652A84" w:rsidRDefault="00652A84"/>
        </w:tc>
        <w:tc>
          <w:tcPr>
            <w:tcW w:w="426" w:type="dxa"/>
          </w:tcPr>
          <w:p w:rsidR="00652A84" w:rsidRDefault="00652A84"/>
        </w:tc>
        <w:tc>
          <w:tcPr>
            <w:tcW w:w="710" w:type="dxa"/>
          </w:tcPr>
          <w:p w:rsidR="00652A84" w:rsidRDefault="00652A84"/>
        </w:tc>
        <w:tc>
          <w:tcPr>
            <w:tcW w:w="143" w:type="dxa"/>
          </w:tcPr>
          <w:p w:rsidR="00652A84" w:rsidRDefault="00652A84"/>
        </w:tc>
        <w:tc>
          <w:tcPr>
            <w:tcW w:w="993" w:type="dxa"/>
          </w:tcPr>
          <w:p w:rsidR="00652A84" w:rsidRDefault="00652A84"/>
        </w:tc>
      </w:tr>
      <w:tr w:rsidR="00652A84" w:rsidRPr="005F3760">
        <w:trPr>
          <w:trHeight w:hRule="exact" w:val="1125"/>
        </w:trPr>
        <w:tc>
          <w:tcPr>
            <w:tcW w:w="9654" w:type="dxa"/>
            <w:gridSpan w:val="7"/>
            <w:shd w:val="clear" w:color="000000" w:fill="FFFFFF"/>
            <w:tcMar>
              <w:left w:w="34" w:type="dxa"/>
              <w:right w:w="34" w:type="dxa"/>
            </w:tcMar>
          </w:tcPr>
          <w:p w:rsidR="00652A84" w:rsidRPr="005F3760" w:rsidRDefault="008E3015">
            <w:pPr>
              <w:spacing w:after="0" w:line="240" w:lineRule="auto"/>
              <w:rPr>
                <w:sz w:val="24"/>
                <w:szCs w:val="24"/>
                <w:lang w:val="ru-RU"/>
              </w:rPr>
            </w:pPr>
            <w:r w:rsidRPr="005F3760">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52A84">
        <w:trPr>
          <w:trHeight w:hRule="exact" w:val="585"/>
        </w:trPr>
        <w:tc>
          <w:tcPr>
            <w:tcW w:w="9654" w:type="dxa"/>
            <w:gridSpan w:val="7"/>
            <w:shd w:val="clear" w:color="000000" w:fill="FFFFFF"/>
            <w:tcMar>
              <w:left w:w="34" w:type="dxa"/>
              <w:right w:w="34" w:type="dxa"/>
            </w:tcMar>
          </w:tcPr>
          <w:p w:rsidR="00652A84" w:rsidRPr="005F3760" w:rsidRDefault="008E3015">
            <w:pPr>
              <w:spacing w:after="0" w:line="240" w:lineRule="auto"/>
              <w:jc w:val="center"/>
              <w:rPr>
                <w:sz w:val="24"/>
                <w:szCs w:val="24"/>
                <w:lang w:val="ru-RU"/>
              </w:rPr>
            </w:pPr>
            <w:r w:rsidRPr="005F3760">
              <w:rPr>
                <w:rFonts w:ascii="Times New Roman" w:hAnsi="Times New Roman" w:cs="Times New Roman"/>
                <w:color w:val="000000"/>
                <w:sz w:val="24"/>
                <w:szCs w:val="24"/>
                <w:lang w:val="ru-RU"/>
              </w:rPr>
              <w:t>Объем учебной дисциплины – 6 зачетных единиц – 216 академических часов</w:t>
            </w:r>
          </w:p>
          <w:p w:rsidR="00652A84" w:rsidRDefault="008E3015">
            <w:pPr>
              <w:spacing w:after="0" w:line="240" w:lineRule="auto"/>
              <w:jc w:val="center"/>
              <w:rPr>
                <w:sz w:val="24"/>
                <w:szCs w:val="24"/>
              </w:rPr>
            </w:pPr>
            <w:r>
              <w:rPr>
                <w:rFonts w:ascii="Times New Roman" w:hAnsi="Times New Roman" w:cs="Times New Roman"/>
                <w:color w:val="000000"/>
                <w:sz w:val="24"/>
                <w:szCs w:val="24"/>
              </w:rPr>
              <w:t>Из них:</w:t>
            </w:r>
          </w:p>
        </w:tc>
      </w:tr>
      <w:tr w:rsidR="00652A84">
        <w:trPr>
          <w:trHeight w:hRule="exact" w:val="138"/>
        </w:trPr>
        <w:tc>
          <w:tcPr>
            <w:tcW w:w="3970" w:type="dxa"/>
          </w:tcPr>
          <w:p w:rsidR="00652A84" w:rsidRDefault="00652A84"/>
        </w:tc>
        <w:tc>
          <w:tcPr>
            <w:tcW w:w="1702" w:type="dxa"/>
          </w:tcPr>
          <w:p w:rsidR="00652A84" w:rsidRDefault="00652A84"/>
        </w:tc>
        <w:tc>
          <w:tcPr>
            <w:tcW w:w="1702" w:type="dxa"/>
          </w:tcPr>
          <w:p w:rsidR="00652A84" w:rsidRDefault="00652A84"/>
        </w:tc>
        <w:tc>
          <w:tcPr>
            <w:tcW w:w="426" w:type="dxa"/>
          </w:tcPr>
          <w:p w:rsidR="00652A84" w:rsidRDefault="00652A84"/>
        </w:tc>
        <w:tc>
          <w:tcPr>
            <w:tcW w:w="710" w:type="dxa"/>
          </w:tcPr>
          <w:p w:rsidR="00652A84" w:rsidRDefault="00652A84"/>
        </w:tc>
        <w:tc>
          <w:tcPr>
            <w:tcW w:w="143" w:type="dxa"/>
          </w:tcPr>
          <w:p w:rsidR="00652A84" w:rsidRDefault="00652A84"/>
        </w:tc>
        <w:tc>
          <w:tcPr>
            <w:tcW w:w="993" w:type="dxa"/>
          </w:tcPr>
          <w:p w:rsidR="00652A84" w:rsidRDefault="00652A84"/>
        </w:tc>
      </w:tr>
      <w:tr w:rsidR="00652A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18</w:t>
            </w:r>
          </w:p>
        </w:tc>
      </w:tr>
      <w:tr w:rsidR="00652A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8</w:t>
            </w:r>
          </w:p>
        </w:tc>
      </w:tr>
      <w:tr w:rsidR="00652A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0</w:t>
            </w:r>
          </w:p>
        </w:tc>
      </w:tr>
      <w:tr w:rsidR="00652A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10</w:t>
            </w:r>
          </w:p>
        </w:tc>
      </w:tr>
      <w:tr w:rsidR="00652A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0</w:t>
            </w:r>
          </w:p>
        </w:tc>
      </w:tr>
      <w:tr w:rsidR="00652A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183</w:t>
            </w:r>
          </w:p>
        </w:tc>
      </w:tr>
      <w:tr w:rsidR="00652A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13</w:t>
            </w:r>
          </w:p>
        </w:tc>
      </w:tr>
      <w:tr w:rsidR="00652A8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экзамены 2</w:t>
            </w:r>
          </w:p>
          <w:p w:rsidR="00652A84" w:rsidRDefault="008E3015">
            <w:pPr>
              <w:spacing w:after="0" w:line="240" w:lineRule="auto"/>
              <w:jc w:val="center"/>
              <w:rPr>
                <w:sz w:val="24"/>
                <w:szCs w:val="24"/>
              </w:rPr>
            </w:pPr>
            <w:r>
              <w:rPr>
                <w:rFonts w:ascii="Times New Roman" w:hAnsi="Times New Roman" w:cs="Times New Roman"/>
                <w:color w:val="000000"/>
                <w:sz w:val="24"/>
                <w:szCs w:val="24"/>
              </w:rPr>
              <w:t>зачеты 1</w:t>
            </w:r>
          </w:p>
        </w:tc>
      </w:tr>
      <w:tr w:rsidR="00652A84">
        <w:trPr>
          <w:trHeight w:hRule="exact" w:val="138"/>
        </w:trPr>
        <w:tc>
          <w:tcPr>
            <w:tcW w:w="3970" w:type="dxa"/>
          </w:tcPr>
          <w:p w:rsidR="00652A84" w:rsidRDefault="00652A84"/>
        </w:tc>
        <w:tc>
          <w:tcPr>
            <w:tcW w:w="1702" w:type="dxa"/>
          </w:tcPr>
          <w:p w:rsidR="00652A84" w:rsidRDefault="00652A84"/>
        </w:tc>
        <w:tc>
          <w:tcPr>
            <w:tcW w:w="1702" w:type="dxa"/>
          </w:tcPr>
          <w:p w:rsidR="00652A84" w:rsidRDefault="00652A84"/>
        </w:tc>
        <w:tc>
          <w:tcPr>
            <w:tcW w:w="426" w:type="dxa"/>
          </w:tcPr>
          <w:p w:rsidR="00652A84" w:rsidRDefault="00652A84"/>
        </w:tc>
        <w:tc>
          <w:tcPr>
            <w:tcW w:w="710" w:type="dxa"/>
          </w:tcPr>
          <w:p w:rsidR="00652A84" w:rsidRDefault="00652A84"/>
        </w:tc>
        <w:tc>
          <w:tcPr>
            <w:tcW w:w="143" w:type="dxa"/>
          </w:tcPr>
          <w:p w:rsidR="00652A84" w:rsidRDefault="00652A84"/>
        </w:tc>
        <w:tc>
          <w:tcPr>
            <w:tcW w:w="993" w:type="dxa"/>
          </w:tcPr>
          <w:p w:rsidR="00652A84" w:rsidRDefault="00652A84"/>
        </w:tc>
      </w:tr>
      <w:tr w:rsidR="00652A84">
        <w:trPr>
          <w:trHeight w:hRule="exact" w:val="1666"/>
        </w:trPr>
        <w:tc>
          <w:tcPr>
            <w:tcW w:w="9654" w:type="dxa"/>
            <w:gridSpan w:val="7"/>
            <w:shd w:val="clear" w:color="000000" w:fill="FFFFFF"/>
            <w:tcMar>
              <w:left w:w="34" w:type="dxa"/>
              <w:right w:w="34" w:type="dxa"/>
            </w:tcMar>
          </w:tcPr>
          <w:p w:rsidR="00652A84" w:rsidRPr="005F3760" w:rsidRDefault="00652A84">
            <w:pPr>
              <w:spacing w:after="0" w:line="240" w:lineRule="auto"/>
              <w:jc w:val="center"/>
              <w:rPr>
                <w:sz w:val="24"/>
                <w:szCs w:val="24"/>
                <w:lang w:val="ru-RU"/>
              </w:rPr>
            </w:pPr>
          </w:p>
          <w:p w:rsidR="00652A84" w:rsidRPr="005F3760" w:rsidRDefault="008E3015">
            <w:pPr>
              <w:spacing w:after="0" w:line="240" w:lineRule="auto"/>
              <w:jc w:val="center"/>
              <w:rPr>
                <w:sz w:val="24"/>
                <w:szCs w:val="24"/>
                <w:lang w:val="ru-RU"/>
              </w:rPr>
            </w:pPr>
            <w:r w:rsidRPr="005F3760">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52A84" w:rsidRPr="005F3760" w:rsidRDefault="00652A84">
            <w:pPr>
              <w:spacing w:after="0" w:line="240" w:lineRule="auto"/>
              <w:jc w:val="center"/>
              <w:rPr>
                <w:sz w:val="24"/>
                <w:szCs w:val="24"/>
                <w:lang w:val="ru-RU"/>
              </w:rPr>
            </w:pPr>
          </w:p>
          <w:p w:rsidR="00652A84" w:rsidRDefault="008E301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52A84">
        <w:trPr>
          <w:trHeight w:hRule="exact" w:val="416"/>
        </w:trPr>
        <w:tc>
          <w:tcPr>
            <w:tcW w:w="3970" w:type="dxa"/>
          </w:tcPr>
          <w:p w:rsidR="00652A84" w:rsidRDefault="00652A84"/>
        </w:tc>
        <w:tc>
          <w:tcPr>
            <w:tcW w:w="1702" w:type="dxa"/>
          </w:tcPr>
          <w:p w:rsidR="00652A84" w:rsidRDefault="00652A84"/>
        </w:tc>
        <w:tc>
          <w:tcPr>
            <w:tcW w:w="1702" w:type="dxa"/>
          </w:tcPr>
          <w:p w:rsidR="00652A84" w:rsidRDefault="00652A84"/>
        </w:tc>
        <w:tc>
          <w:tcPr>
            <w:tcW w:w="426" w:type="dxa"/>
          </w:tcPr>
          <w:p w:rsidR="00652A84" w:rsidRDefault="00652A84"/>
        </w:tc>
        <w:tc>
          <w:tcPr>
            <w:tcW w:w="710" w:type="dxa"/>
          </w:tcPr>
          <w:p w:rsidR="00652A84" w:rsidRDefault="00652A84"/>
        </w:tc>
        <w:tc>
          <w:tcPr>
            <w:tcW w:w="143" w:type="dxa"/>
          </w:tcPr>
          <w:p w:rsidR="00652A84" w:rsidRDefault="00652A84"/>
        </w:tc>
        <w:tc>
          <w:tcPr>
            <w:tcW w:w="993" w:type="dxa"/>
          </w:tcPr>
          <w:p w:rsidR="00652A84" w:rsidRDefault="00652A84"/>
        </w:tc>
      </w:tr>
      <w:tr w:rsidR="00652A8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2A84" w:rsidRDefault="008E301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2A84" w:rsidRDefault="008E301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2A84" w:rsidRDefault="008E301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2A84" w:rsidRDefault="008E3015">
            <w:pPr>
              <w:spacing w:after="0" w:line="240" w:lineRule="auto"/>
              <w:jc w:val="center"/>
              <w:rPr>
                <w:sz w:val="24"/>
                <w:szCs w:val="24"/>
              </w:rPr>
            </w:pPr>
            <w:r>
              <w:rPr>
                <w:rFonts w:ascii="Times New Roman" w:hAnsi="Times New Roman" w:cs="Times New Roman"/>
                <w:color w:val="000000"/>
                <w:sz w:val="24"/>
                <w:szCs w:val="24"/>
              </w:rPr>
              <w:t>Часов</w:t>
            </w:r>
          </w:p>
        </w:tc>
      </w:tr>
      <w:tr w:rsidR="00652A84" w:rsidRPr="005F376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2A84" w:rsidRPr="005F3760" w:rsidRDefault="008E3015">
            <w:pPr>
              <w:spacing w:after="0" w:line="240" w:lineRule="auto"/>
              <w:rPr>
                <w:sz w:val="24"/>
                <w:szCs w:val="24"/>
                <w:lang w:val="ru-RU"/>
              </w:rPr>
            </w:pPr>
            <w:r w:rsidRPr="005F3760">
              <w:rPr>
                <w:rFonts w:ascii="Times New Roman" w:hAnsi="Times New Roman" w:cs="Times New Roman"/>
                <w:b/>
                <w:color w:val="000000"/>
                <w:sz w:val="24"/>
                <w:szCs w:val="24"/>
                <w:lang w:val="ru-RU"/>
              </w:rPr>
              <w:t>Теоретическиие основы функционирования информационных систем и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2A84" w:rsidRPr="005F3760" w:rsidRDefault="00652A84">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2A84" w:rsidRPr="005F3760" w:rsidRDefault="00652A84">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2A84" w:rsidRPr="005F3760" w:rsidRDefault="00652A84">
            <w:pPr>
              <w:rPr>
                <w:lang w:val="ru-RU"/>
              </w:rPr>
            </w:pPr>
          </w:p>
        </w:tc>
      </w:tr>
      <w:tr w:rsidR="00652A8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Pr="005F3760" w:rsidRDefault="008E3015">
            <w:pPr>
              <w:spacing w:after="0" w:line="240" w:lineRule="auto"/>
              <w:rPr>
                <w:sz w:val="24"/>
                <w:szCs w:val="24"/>
                <w:lang w:val="ru-RU"/>
              </w:rPr>
            </w:pPr>
            <w:r w:rsidRPr="005F3760">
              <w:rPr>
                <w:rFonts w:ascii="Times New Roman" w:hAnsi="Times New Roman" w:cs="Times New Roman"/>
                <w:color w:val="000000"/>
                <w:sz w:val="24"/>
                <w:szCs w:val="24"/>
                <w:lang w:val="ru-RU"/>
              </w:rPr>
              <w:t>1. Роль информации и управления в организационно–экономических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w:t>
            </w:r>
          </w:p>
        </w:tc>
      </w:tr>
      <w:tr w:rsidR="00652A8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2. Основные процессы преобразования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0</w:t>
            </w:r>
          </w:p>
        </w:tc>
      </w:tr>
      <w:tr w:rsidR="00652A8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Pr="005F3760" w:rsidRDefault="008E3015">
            <w:pPr>
              <w:spacing w:after="0" w:line="240" w:lineRule="auto"/>
              <w:rPr>
                <w:sz w:val="24"/>
                <w:szCs w:val="24"/>
                <w:lang w:val="ru-RU"/>
              </w:rPr>
            </w:pPr>
            <w:r w:rsidRPr="005F3760">
              <w:rPr>
                <w:rFonts w:ascii="Times New Roman" w:hAnsi="Times New Roman" w:cs="Times New Roman"/>
                <w:color w:val="000000"/>
                <w:sz w:val="24"/>
                <w:szCs w:val="24"/>
                <w:lang w:val="ru-RU"/>
              </w:rPr>
              <w:t>3. Определение, общие принцы построения и классификации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w:t>
            </w:r>
          </w:p>
        </w:tc>
      </w:tr>
      <w:tr w:rsidR="00652A8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4. Архитектура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w:t>
            </w:r>
          </w:p>
        </w:tc>
      </w:tr>
      <w:tr w:rsidR="00652A8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Pr="005F3760" w:rsidRDefault="008E3015">
            <w:pPr>
              <w:spacing w:after="0" w:line="240" w:lineRule="auto"/>
              <w:rPr>
                <w:sz w:val="24"/>
                <w:szCs w:val="24"/>
                <w:lang w:val="ru-RU"/>
              </w:rPr>
            </w:pPr>
            <w:r w:rsidRPr="005F3760">
              <w:rPr>
                <w:rFonts w:ascii="Times New Roman" w:hAnsi="Times New Roman" w:cs="Times New Roman"/>
                <w:color w:val="000000"/>
                <w:sz w:val="24"/>
                <w:szCs w:val="24"/>
                <w:lang w:val="ru-RU"/>
              </w:rPr>
              <w:t>5. Современное состояние и перспективы развития информационных систем и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0</w:t>
            </w:r>
          </w:p>
        </w:tc>
      </w:tr>
      <w:tr w:rsidR="00652A8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Pr="005F3760" w:rsidRDefault="008E3015">
            <w:pPr>
              <w:spacing w:after="0" w:line="240" w:lineRule="auto"/>
              <w:rPr>
                <w:sz w:val="24"/>
                <w:szCs w:val="24"/>
                <w:lang w:val="ru-RU"/>
              </w:rPr>
            </w:pPr>
            <w:r w:rsidRPr="005F3760">
              <w:rPr>
                <w:rFonts w:ascii="Times New Roman" w:hAnsi="Times New Roman" w:cs="Times New Roman"/>
                <w:color w:val="000000"/>
                <w:sz w:val="24"/>
                <w:szCs w:val="24"/>
                <w:lang w:val="ru-RU"/>
              </w:rPr>
              <w:t>6. Основные понятия, терминология и классификация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0</w:t>
            </w:r>
          </w:p>
        </w:tc>
      </w:tr>
      <w:tr w:rsidR="00652A8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Pr="005F3760" w:rsidRDefault="008E3015">
            <w:pPr>
              <w:spacing w:after="0" w:line="240" w:lineRule="auto"/>
              <w:rPr>
                <w:sz w:val="24"/>
                <w:szCs w:val="24"/>
                <w:lang w:val="ru-RU"/>
              </w:rPr>
            </w:pPr>
            <w:r w:rsidRPr="005F3760">
              <w:rPr>
                <w:rFonts w:ascii="Times New Roman" w:hAnsi="Times New Roman" w:cs="Times New Roman"/>
                <w:color w:val="000000"/>
                <w:sz w:val="24"/>
                <w:szCs w:val="24"/>
                <w:lang w:val="ru-RU"/>
              </w:rPr>
              <w:t>7. Информационно-коммуникационные технологии общего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0</w:t>
            </w:r>
          </w:p>
        </w:tc>
      </w:tr>
      <w:tr w:rsidR="00652A8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Pr="005F3760" w:rsidRDefault="008E3015">
            <w:pPr>
              <w:spacing w:after="0" w:line="240" w:lineRule="auto"/>
              <w:rPr>
                <w:sz w:val="24"/>
                <w:szCs w:val="24"/>
                <w:lang w:val="ru-RU"/>
              </w:rPr>
            </w:pPr>
            <w:r w:rsidRPr="005F3760">
              <w:rPr>
                <w:rFonts w:ascii="Times New Roman" w:hAnsi="Times New Roman" w:cs="Times New Roman"/>
                <w:color w:val="000000"/>
                <w:sz w:val="24"/>
                <w:szCs w:val="24"/>
                <w:lang w:val="ru-RU"/>
              </w:rPr>
              <w:t>8. Информационные системы и технологии интеллектуальной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w:t>
            </w:r>
          </w:p>
        </w:tc>
      </w:tr>
      <w:tr w:rsidR="00652A8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Pr="005F3760" w:rsidRDefault="008E3015">
            <w:pPr>
              <w:spacing w:after="0" w:line="240" w:lineRule="auto"/>
              <w:rPr>
                <w:sz w:val="24"/>
                <w:szCs w:val="24"/>
                <w:lang w:val="ru-RU"/>
              </w:rPr>
            </w:pPr>
            <w:r w:rsidRPr="005F3760">
              <w:rPr>
                <w:rFonts w:ascii="Times New Roman" w:hAnsi="Times New Roman" w:cs="Times New Roman"/>
                <w:color w:val="000000"/>
                <w:sz w:val="24"/>
                <w:szCs w:val="24"/>
                <w:lang w:val="ru-RU"/>
              </w:rPr>
              <w:t>9. Роль информационных систем и технологий в развитии цифровой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0</w:t>
            </w:r>
          </w:p>
        </w:tc>
      </w:tr>
    </w:tbl>
    <w:p w:rsidR="00652A84" w:rsidRDefault="008E301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52A8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Pr="005F3760" w:rsidRDefault="008E3015">
            <w:pPr>
              <w:spacing w:after="0" w:line="240" w:lineRule="auto"/>
              <w:rPr>
                <w:sz w:val="24"/>
                <w:szCs w:val="24"/>
                <w:lang w:val="ru-RU"/>
              </w:rPr>
            </w:pPr>
            <w:r w:rsidRPr="005F3760">
              <w:rPr>
                <w:rFonts w:ascii="Times New Roman" w:hAnsi="Times New Roman" w:cs="Times New Roman"/>
                <w:color w:val="000000"/>
                <w:sz w:val="24"/>
                <w:szCs w:val="24"/>
                <w:lang w:val="ru-RU"/>
              </w:rPr>
              <w:lastRenderedPageBreak/>
              <w:t>1. Изучение структура базовой информационной технологии в управлении организационно- экономическими системами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w:t>
            </w:r>
          </w:p>
        </w:tc>
      </w:tr>
      <w:tr w:rsidR="00652A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Pr="005F3760" w:rsidRDefault="008E3015">
            <w:pPr>
              <w:spacing w:after="0" w:line="240" w:lineRule="auto"/>
              <w:rPr>
                <w:sz w:val="24"/>
                <w:szCs w:val="24"/>
                <w:lang w:val="ru-RU"/>
              </w:rPr>
            </w:pPr>
            <w:r w:rsidRPr="005F3760">
              <w:rPr>
                <w:rFonts w:ascii="Times New Roman" w:hAnsi="Times New Roman" w:cs="Times New Roman"/>
                <w:color w:val="000000"/>
                <w:sz w:val="24"/>
                <w:szCs w:val="24"/>
                <w:lang w:val="ru-RU"/>
              </w:rPr>
              <w:t>2. Достижения и перспективы информационной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0</w:t>
            </w:r>
          </w:p>
        </w:tc>
      </w:tr>
      <w:tr w:rsidR="00652A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3. Модели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0</w:t>
            </w:r>
          </w:p>
        </w:tc>
      </w:tr>
      <w:tr w:rsidR="00652A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4. Характеристики стадий информационного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w:t>
            </w:r>
          </w:p>
        </w:tc>
      </w:tr>
      <w:tr w:rsidR="00652A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5. Информационные технологии и системы конечного пользователя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0</w:t>
            </w:r>
          </w:p>
        </w:tc>
      </w:tr>
      <w:tr w:rsidR="00652A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6. Перспективы развития информационных систем и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0</w:t>
            </w:r>
          </w:p>
        </w:tc>
      </w:tr>
      <w:tr w:rsidR="00652A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7. Свойства и классификация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w:t>
            </w:r>
          </w:p>
        </w:tc>
      </w:tr>
      <w:tr w:rsidR="00652A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8. Принципы построения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0</w:t>
            </w:r>
          </w:p>
        </w:tc>
      </w:tr>
      <w:tr w:rsidR="00652A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9. Роль структуры управления в информационной системе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0</w:t>
            </w:r>
          </w:p>
        </w:tc>
      </w:tr>
      <w:tr w:rsidR="00652A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10. Организация информационных процессов в системах административного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w:t>
            </w:r>
          </w:p>
        </w:tc>
      </w:tr>
      <w:tr w:rsidR="00652A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11. Глобальная, базовая и конкретные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w:t>
            </w:r>
          </w:p>
        </w:tc>
      </w:tr>
      <w:tr w:rsidR="00652A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12. Особенности новых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0</w:t>
            </w:r>
          </w:p>
        </w:tc>
      </w:tr>
      <w:tr w:rsidR="00652A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13. IDEF: нотации моделирования, обзор программных средств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0</w:t>
            </w:r>
          </w:p>
        </w:tc>
      </w:tr>
      <w:tr w:rsidR="00652A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14. Отображение модели данных с помощью ERwin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0</w:t>
            </w:r>
          </w:p>
        </w:tc>
      </w:tr>
      <w:tr w:rsidR="00652A8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15. Информационные технологии, составляющие основу Buisiness Intellegence: OLAP, Data Warehouses, Data 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0</w:t>
            </w:r>
          </w:p>
        </w:tc>
      </w:tr>
      <w:tr w:rsidR="00652A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16.  Информационная технология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w:t>
            </w:r>
          </w:p>
        </w:tc>
      </w:tr>
      <w:tr w:rsidR="00652A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17. Информационные системы и технологии в банковской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0</w:t>
            </w:r>
          </w:p>
        </w:tc>
      </w:tr>
      <w:tr w:rsidR="00652A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18. Распределенные системы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0</w:t>
            </w:r>
          </w:p>
        </w:tc>
      </w:tr>
      <w:tr w:rsidR="00652A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94</w:t>
            </w:r>
          </w:p>
        </w:tc>
      </w:tr>
      <w:tr w:rsidR="00652A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Зачет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4</w:t>
            </w:r>
          </w:p>
        </w:tc>
      </w:tr>
      <w:tr w:rsidR="00652A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2A84" w:rsidRDefault="008E3015">
            <w:pPr>
              <w:spacing w:after="0" w:line="240" w:lineRule="auto"/>
              <w:rPr>
                <w:sz w:val="24"/>
                <w:szCs w:val="24"/>
              </w:rPr>
            </w:pPr>
            <w:r>
              <w:rPr>
                <w:rFonts w:ascii="Times New Roman" w:hAnsi="Times New Roman" w:cs="Times New Roman"/>
                <w:b/>
                <w:color w:val="000000"/>
                <w:sz w:val="24"/>
                <w:szCs w:val="24"/>
              </w:rPr>
              <w:t>Основные классификации информационных систем и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2A84" w:rsidRDefault="00652A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2A84" w:rsidRDefault="00652A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2A84" w:rsidRDefault="00652A84"/>
        </w:tc>
      </w:tr>
      <w:tr w:rsidR="00652A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10. Основные понятия предметной области и объекта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w:t>
            </w:r>
          </w:p>
        </w:tc>
      </w:tr>
      <w:tr w:rsidR="00652A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11. Методологические аспекты проектирования ИС и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0</w:t>
            </w:r>
          </w:p>
        </w:tc>
      </w:tr>
      <w:tr w:rsidR="00652A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12. Стадии и этапы процесса проектирования ИС и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w:t>
            </w:r>
          </w:p>
        </w:tc>
      </w:tr>
      <w:tr w:rsidR="00652A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13.Информационное обеспечение ИС и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w:t>
            </w:r>
          </w:p>
        </w:tc>
      </w:tr>
      <w:tr w:rsidR="00652A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14. Технологические процессы обработки данных в ИС и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0</w:t>
            </w:r>
          </w:p>
        </w:tc>
      </w:tr>
      <w:tr w:rsidR="00652A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15. Виды информационных систем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0</w:t>
            </w:r>
          </w:p>
        </w:tc>
      </w:tr>
      <w:tr w:rsidR="00652A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16. Технологические процессы обработки данных в ИС и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0</w:t>
            </w:r>
          </w:p>
        </w:tc>
      </w:tr>
      <w:tr w:rsidR="00652A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17. Методы новых ИТ разработки компонент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w:t>
            </w:r>
          </w:p>
        </w:tc>
      </w:tr>
      <w:tr w:rsidR="00652A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18. Состав и структура АСУ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0</w:t>
            </w:r>
          </w:p>
        </w:tc>
      </w:tr>
    </w:tbl>
    <w:p w:rsidR="00652A84" w:rsidRDefault="008E301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52A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lastRenderedPageBreak/>
              <w:t>19. Методы системного анализа и синтеза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0</w:t>
            </w:r>
          </w:p>
        </w:tc>
      </w:tr>
      <w:tr w:rsidR="00652A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20. Модель жизненного цикла проекта ИС, ее структура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w:t>
            </w:r>
          </w:p>
        </w:tc>
      </w:tr>
      <w:tr w:rsidR="00652A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21. Состав и структура АИПС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0</w:t>
            </w:r>
          </w:p>
        </w:tc>
      </w:tr>
      <w:tr w:rsidR="00652A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22. Стадии и этапы жизненного цикла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w:t>
            </w:r>
          </w:p>
        </w:tc>
      </w:tr>
      <w:tr w:rsidR="00652A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23. Отечественные и зарубежные стандарты жизненного цикла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0</w:t>
            </w:r>
          </w:p>
        </w:tc>
      </w:tr>
      <w:tr w:rsidR="00652A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24. Информационные системы в маркетинге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w:t>
            </w:r>
          </w:p>
        </w:tc>
      </w:tr>
      <w:tr w:rsidR="00652A8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25. Информационные технологии документационного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1</w:t>
            </w:r>
          </w:p>
        </w:tc>
      </w:tr>
      <w:tr w:rsidR="00652A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26. Современные технологии правления корпорацией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0</w:t>
            </w:r>
          </w:p>
        </w:tc>
      </w:tr>
      <w:tr w:rsidR="00652A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27. Информационные технологии и производственные стандарты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0</w:t>
            </w:r>
          </w:p>
        </w:tc>
      </w:tr>
      <w:tr w:rsidR="00652A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89</w:t>
            </w:r>
          </w:p>
        </w:tc>
      </w:tr>
      <w:tr w:rsidR="00652A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Часы на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9</w:t>
            </w:r>
          </w:p>
        </w:tc>
      </w:tr>
      <w:tr w:rsidR="00652A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2</w:t>
            </w:r>
          </w:p>
        </w:tc>
      </w:tr>
      <w:tr w:rsidR="00652A8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652A8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652A8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color w:val="000000"/>
                <w:sz w:val="24"/>
                <w:szCs w:val="24"/>
              </w:rPr>
              <w:t>216</w:t>
            </w:r>
          </w:p>
        </w:tc>
      </w:tr>
      <w:tr w:rsidR="00652A84">
        <w:trPr>
          <w:trHeight w:hRule="exact" w:val="9786"/>
        </w:trPr>
        <w:tc>
          <w:tcPr>
            <w:tcW w:w="9654" w:type="dxa"/>
            <w:gridSpan w:val="4"/>
            <w:shd w:val="clear" w:color="000000" w:fill="FFFFFF"/>
            <w:tcMar>
              <w:left w:w="34" w:type="dxa"/>
              <w:right w:w="34" w:type="dxa"/>
            </w:tcMar>
          </w:tcPr>
          <w:p w:rsidR="00652A84" w:rsidRDefault="00652A84">
            <w:pPr>
              <w:spacing w:after="0" w:line="240" w:lineRule="auto"/>
              <w:jc w:val="both"/>
              <w:rPr>
                <w:sz w:val="20"/>
                <w:szCs w:val="20"/>
              </w:rPr>
            </w:pPr>
          </w:p>
          <w:p w:rsidR="00652A84" w:rsidRDefault="008E3015">
            <w:pPr>
              <w:spacing w:after="0" w:line="240" w:lineRule="auto"/>
              <w:jc w:val="both"/>
              <w:rPr>
                <w:sz w:val="20"/>
                <w:szCs w:val="20"/>
              </w:rPr>
            </w:pPr>
            <w:r>
              <w:rPr>
                <w:rFonts w:ascii="Times New Roman" w:hAnsi="Times New Roman" w:cs="Times New Roman"/>
                <w:color w:val="000000"/>
                <w:sz w:val="20"/>
                <w:szCs w:val="20"/>
              </w:rPr>
              <w:t>* Примечания:</w:t>
            </w:r>
          </w:p>
          <w:p w:rsidR="00652A84" w:rsidRDefault="008E301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52A84" w:rsidRDefault="008E301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52A84" w:rsidRDefault="008E301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52A84" w:rsidRDefault="008E301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52A84" w:rsidRDefault="008E301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52A84" w:rsidRDefault="008E301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652A84" w:rsidRDefault="008E30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2A84">
        <w:trPr>
          <w:trHeight w:hRule="exact" w:val="8128"/>
        </w:trPr>
        <w:tc>
          <w:tcPr>
            <w:tcW w:w="9654" w:type="dxa"/>
            <w:shd w:val="clear" w:color="000000" w:fill="FFFFFF"/>
            <w:tcMar>
              <w:left w:w="34" w:type="dxa"/>
              <w:right w:w="34" w:type="dxa"/>
            </w:tcMar>
          </w:tcPr>
          <w:p w:rsidR="00652A84" w:rsidRDefault="008E3015">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52A84" w:rsidRDefault="008E301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52A84" w:rsidRDefault="008E301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52A84">
        <w:trPr>
          <w:trHeight w:hRule="exact" w:val="585"/>
        </w:trPr>
        <w:tc>
          <w:tcPr>
            <w:tcW w:w="9654" w:type="dxa"/>
            <w:shd w:val="clear" w:color="000000" w:fill="FFFFFF"/>
            <w:tcMar>
              <w:left w:w="34" w:type="dxa"/>
              <w:right w:w="34" w:type="dxa"/>
            </w:tcMar>
          </w:tcPr>
          <w:p w:rsidR="00652A84" w:rsidRDefault="00652A84">
            <w:pPr>
              <w:spacing w:after="0" w:line="240" w:lineRule="auto"/>
              <w:rPr>
                <w:sz w:val="24"/>
                <w:szCs w:val="24"/>
              </w:rPr>
            </w:pPr>
          </w:p>
          <w:p w:rsidR="00652A84" w:rsidRDefault="008E301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52A84">
        <w:trPr>
          <w:trHeight w:hRule="exact" w:val="277"/>
        </w:trPr>
        <w:tc>
          <w:tcPr>
            <w:tcW w:w="9654" w:type="dxa"/>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52A84">
        <w:trPr>
          <w:trHeight w:hRule="exact" w:val="26"/>
        </w:trPr>
        <w:tc>
          <w:tcPr>
            <w:tcW w:w="9654" w:type="dxa"/>
            <w:vMerge w:val="restart"/>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b/>
                <w:color w:val="000000"/>
                <w:sz w:val="24"/>
                <w:szCs w:val="24"/>
              </w:rPr>
              <w:t>1. Роль информации и управления в организационно–экономических системах</w:t>
            </w:r>
          </w:p>
        </w:tc>
      </w:tr>
      <w:tr w:rsidR="00652A84">
        <w:trPr>
          <w:trHeight w:hRule="exact" w:val="277"/>
        </w:trPr>
        <w:tc>
          <w:tcPr>
            <w:tcW w:w="9654" w:type="dxa"/>
            <w:vMerge/>
            <w:shd w:val="clear" w:color="000000" w:fill="FFFFFF"/>
            <w:tcMar>
              <w:left w:w="34" w:type="dxa"/>
              <w:right w:w="34" w:type="dxa"/>
            </w:tcMar>
          </w:tcPr>
          <w:p w:rsidR="00652A84" w:rsidRDefault="00652A84"/>
        </w:tc>
      </w:tr>
      <w:tr w:rsidR="00652A84">
        <w:trPr>
          <w:trHeight w:hRule="exact" w:val="1366"/>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t>Адекватность экономической информации и ее мера</w:t>
            </w:r>
          </w:p>
          <w:p w:rsidR="00652A84" w:rsidRDefault="008E3015">
            <w:pPr>
              <w:spacing w:after="0" w:line="240" w:lineRule="auto"/>
              <w:jc w:val="both"/>
              <w:rPr>
                <w:sz w:val="24"/>
                <w:szCs w:val="24"/>
              </w:rPr>
            </w:pPr>
            <w:r>
              <w:rPr>
                <w:rFonts w:ascii="Times New Roman" w:hAnsi="Times New Roman" w:cs="Times New Roman"/>
                <w:color w:val="000000"/>
                <w:sz w:val="24"/>
                <w:szCs w:val="24"/>
              </w:rPr>
              <w:t>Классификация экономической информации.</w:t>
            </w:r>
          </w:p>
          <w:p w:rsidR="00652A84" w:rsidRDefault="008E3015">
            <w:pPr>
              <w:spacing w:after="0" w:line="240" w:lineRule="auto"/>
              <w:jc w:val="both"/>
              <w:rPr>
                <w:sz w:val="24"/>
                <w:szCs w:val="24"/>
              </w:rPr>
            </w:pPr>
            <w:r>
              <w:rPr>
                <w:rFonts w:ascii="Times New Roman" w:hAnsi="Times New Roman" w:cs="Times New Roman"/>
                <w:color w:val="000000"/>
                <w:sz w:val="24"/>
                <w:szCs w:val="24"/>
              </w:rPr>
              <w:t>Методы классификации экономических объектов (иерархический,  фасетный, дескрипторный)</w:t>
            </w:r>
          </w:p>
          <w:p w:rsidR="00652A84" w:rsidRDefault="008E3015">
            <w:pPr>
              <w:spacing w:after="0" w:line="240" w:lineRule="auto"/>
              <w:jc w:val="both"/>
              <w:rPr>
                <w:sz w:val="24"/>
                <w:szCs w:val="24"/>
              </w:rPr>
            </w:pPr>
            <w:r>
              <w:rPr>
                <w:rFonts w:ascii="Times New Roman" w:hAnsi="Times New Roman" w:cs="Times New Roman"/>
                <w:color w:val="000000"/>
                <w:sz w:val="24"/>
                <w:szCs w:val="24"/>
              </w:rPr>
              <w:t>Методы кодирования экономической информации</w:t>
            </w:r>
          </w:p>
        </w:tc>
      </w:tr>
      <w:tr w:rsidR="00652A84">
        <w:trPr>
          <w:trHeight w:hRule="exact" w:val="304"/>
        </w:trPr>
        <w:tc>
          <w:tcPr>
            <w:tcW w:w="9654" w:type="dxa"/>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b/>
                <w:color w:val="000000"/>
                <w:sz w:val="24"/>
                <w:szCs w:val="24"/>
              </w:rPr>
              <w:t>2. Основные процессы преобразования информации</w:t>
            </w:r>
          </w:p>
        </w:tc>
      </w:tr>
      <w:tr w:rsidR="00652A84">
        <w:trPr>
          <w:trHeight w:hRule="exact" w:val="2989"/>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t>Содержание информационной технологии как составной части информатики. История, перспективы развития, цель и методы информационной технологии. Информационная</w:t>
            </w:r>
          </w:p>
          <w:p w:rsidR="00652A84" w:rsidRDefault="008E3015">
            <w:pPr>
              <w:spacing w:after="0" w:line="240" w:lineRule="auto"/>
              <w:jc w:val="both"/>
              <w:rPr>
                <w:sz w:val="24"/>
                <w:szCs w:val="24"/>
              </w:rPr>
            </w:pPr>
            <w:r>
              <w:rPr>
                <w:rFonts w:ascii="Times New Roman" w:hAnsi="Times New Roman" w:cs="Times New Roman"/>
                <w:color w:val="000000"/>
                <w:sz w:val="24"/>
                <w:szCs w:val="24"/>
              </w:rPr>
              <w:t>технология как катализатор синтеза науки и технологии. Расширение понятия "технология" во второй половине XX века. Роль информационной технологии при решении задач административно-организационного управления.</w:t>
            </w:r>
          </w:p>
          <w:p w:rsidR="00652A84" w:rsidRDefault="008E3015">
            <w:pPr>
              <w:spacing w:after="0" w:line="240" w:lineRule="auto"/>
              <w:jc w:val="both"/>
              <w:rPr>
                <w:sz w:val="24"/>
                <w:szCs w:val="24"/>
              </w:rPr>
            </w:pPr>
            <w:r>
              <w:rPr>
                <w:rFonts w:ascii="Times New Roman" w:hAnsi="Times New Roman" w:cs="Times New Roman"/>
                <w:color w:val="000000"/>
                <w:sz w:val="24"/>
                <w:szCs w:val="24"/>
              </w:rPr>
              <w:t>Понятия информации и ее свойства</w:t>
            </w:r>
          </w:p>
          <w:p w:rsidR="00652A84" w:rsidRDefault="008E3015">
            <w:pPr>
              <w:spacing w:after="0" w:line="240" w:lineRule="auto"/>
              <w:jc w:val="both"/>
              <w:rPr>
                <w:sz w:val="24"/>
                <w:szCs w:val="24"/>
              </w:rPr>
            </w:pPr>
            <w:r>
              <w:rPr>
                <w:rFonts w:ascii="Times New Roman" w:hAnsi="Times New Roman" w:cs="Times New Roman"/>
                <w:color w:val="000000"/>
                <w:sz w:val="24"/>
                <w:szCs w:val="24"/>
              </w:rPr>
              <w:t>Теория информации, задача предмета.</w:t>
            </w:r>
          </w:p>
          <w:p w:rsidR="00652A84" w:rsidRDefault="008E3015">
            <w:pPr>
              <w:spacing w:after="0" w:line="240" w:lineRule="auto"/>
              <w:jc w:val="both"/>
              <w:rPr>
                <w:sz w:val="24"/>
                <w:szCs w:val="24"/>
              </w:rPr>
            </w:pPr>
            <w:r>
              <w:rPr>
                <w:rFonts w:ascii="Times New Roman" w:hAnsi="Times New Roman" w:cs="Times New Roman"/>
                <w:color w:val="000000"/>
                <w:sz w:val="24"/>
                <w:szCs w:val="24"/>
              </w:rPr>
              <w:t>Энтропия и количество информации (понятия).</w:t>
            </w:r>
          </w:p>
          <w:p w:rsidR="00652A84" w:rsidRDefault="008E3015">
            <w:pPr>
              <w:spacing w:after="0" w:line="240" w:lineRule="auto"/>
              <w:jc w:val="both"/>
              <w:rPr>
                <w:sz w:val="24"/>
                <w:szCs w:val="24"/>
              </w:rPr>
            </w:pPr>
            <w:r>
              <w:rPr>
                <w:rFonts w:ascii="Times New Roman" w:hAnsi="Times New Roman" w:cs="Times New Roman"/>
                <w:color w:val="000000"/>
                <w:sz w:val="24"/>
                <w:szCs w:val="24"/>
              </w:rPr>
              <w:t>Свойства меры информации и энтропии.</w:t>
            </w:r>
          </w:p>
          <w:p w:rsidR="00652A84" w:rsidRDefault="008E3015">
            <w:pPr>
              <w:spacing w:after="0" w:line="240" w:lineRule="auto"/>
              <w:jc w:val="both"/>
              <w:rPr>
                <w:sz w:val="24"/>
                <w:szCs w:val="24"/>
              </w:rPr>
            </w:pPr>
            <w:r>
              <w:rPr>
                <w:rFonts w:ascii="Times New Roman" w:hAnsi="Times New Roman" w:cs="Times New Roman"/>
                <w:color w:val="000000"/>
                <w:sz w:val="24"/>
                <w:szCs w:val="24"/>
              </w:rPr>
              <w:t>Семантическая информация и ее мера.</w:t>
            </w:r>
          </w:p>
        </w:tc>
      </w:tr>
      <w:tr w:rsidR="00652A84">
        <w:trPr>
          <w:trHeight w:hRule="exact" w:val="585"/>
        </w:trPr>
        <w:tc>
          <w:tcPr>
            <w:tcW w:w="9654" w:type="dxa"/>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b/>
                <w:color w:val="000000"/>
                <w:sz w:val="24"/>
                <w:szCs w:val="24"/>
              </w:rPr>
              <w:t>3. Определение, общие принцы построения и классификации информационных систем</w:t>
            </w:r>
          </w:p>
        </w:tc>
      </w:tr>
      <w:tr w:rsidR="00652A84">
        <w:trPr>
          <w:trHeight w:hRule="exact" w:val="849"/>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t>Модели информационных процессов передачи, обработки, накопления данных.</w:t>
            </w:r>
          </w:p>
          <w:p w:rsidR="00652A84" w:rsidRDefault="008E3015">
            <w:pPr>
              <w:spacing w:after="0" w:line="240" w:lineRule="auto"/>
              <w:jc w:val="both"/>
              <w:rPr>
                <w:sz w:val="24"/>
                <w:szCs w:val="24"/>
              </w:rPr>
            </w:pPr>
            <w:r>
              <w:rPr>
                <w:rFonts w:ascii="Times New Roman" w:hAnsi="Times New Roman" w:cs="Times New Roman"/>
                <w:color w:val="000000"/>
                <w:sz w:val="24"/>
                <w:szCs w:val="24"/>
              </w:rPr>
              <w:t>Общая характеристика функционально-временных стадий информационного процесса: сбор и регистрация информации, передача ее к месту обработки, машинное кодирование</w:t>
            </w:r>
          </w:p>
        </w:tc>
      </w:tr>
    </w:tbl>
    <w:p w:rsidR="00652A84" w:rsidRDefault="008E30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2A84">
        <w:trPr>
          <w:trHeight w:hRule="exact" w:val="826"/>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lastRenderedPageBreak/>
              <w:t>данных, хранение и поиск, вычислительная обработка, тиражирование информации, использование информации (принятие решений в автоматизированной системе организационного управления).</w:t>
            </w:r>
          </w:p>
        </w:tc>
      </w:tr>
      <w:tr w:rsidR="00652A84">
        <w:trPr>
          <w:trHeight w:hRule="exact" w:val="304"/>
        </w:trPr>
        <w:tc>
          <w:tcPr>
            <w:tcW w:w="9654" w:type="dxa"/>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b/>
                <w:color w:val="000000"/>
                <w:sz w:val="24"/>
                <w:szCs w:val="24"/>
              </w:rPr>
              <w:t>4. Архитектура информационных систем</w:t>
            </w:r>
          </w:p>
        </w:tc>
      </w:tr>
      <w:tr w:rsidR="00652A84">
        <w:trPr>
          <w:trHeight w:hRule="exact" w:val="2448"/>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t>Классификация ИС</w:t>
            </w:r>
          </w:p>
          <w:p w:rsidR="00652A84" w:rsidRDefault="008E3015">
            <w:pPr>
              <w:spacing w:after="0" w:line="240" w:lineRule="auto"/>
              <w:jc w:val="both"/>
              <w:rPr>
                <w:sz w:val="24"/>
                <w:szCs w:val="24"/>
              </w:rPr>
            </w:pPr>
            <w:r>
              <w:rPr>
                <w:rFonts w:ascii="Times New Roman" w:hAnsi="Times New Roman" w:cs="Times New Roman"/>
                <w:color w:val="000000"/>
                <w:sz w:val="24"/>
                <w:szCs w:val="24"/>
              </w:rPr>
              <w:t>Признаки классификации АСУ и АИС  по степень автоматизации, по назначению системы, по уровню использования технических средств для принятия управленческих решений, по степени структурированности задачи, по уровню управления и степени централизации. Признаки классификации документальных ИС.</w:t>
            </w:r>
          </w:p>
          <w:p w:rsidR="00652A84" w:rsidRDefault="008E3015">
            <w:pPr>
              <w:spacing w:after="0" w:line="240" w:lineRule="auto"/>
              <w:jc w:val="both"/>
              <w:rPr>
                <w:sz w:val="24"/>
                <w:szCs w:val="24"/>
              </w:rPr>
            </w:pPr>
            <w:r>
              <w:rPr>
                <w:rFonts w:ascii="Times New Roman" w:hAnsi="Times New Roman" w:cs="Times New Roman"/>
                <w:color w:val="000000"/>
                <w:sz w:val="24"/>
                <w:szCs w:val="24"/>
              </w:rPr>
              <w:t>Архитектура и структура ИС</w:t>
            </w:r>
          </w:p>
          <w:p w:rsidR="00652A84" w:rsidRDefault="008E3015">
            <w:pPr>
              <w:spacing w:after="0" w:line="240" w:lineRule="auto"/>
              <w:jc w:val="both"/>
              <w:rPr>
                <w:sz w:val="24"/>
                <w:szCs w:val="24"/>
              </w:rPr>
            </w:pPr>
            <w:r>
              <w:rPr>
                <w:rFonts w:ascii="Times New Roman" w:hAnsi="Times New Roman" w:cs="Times New Roman"/>
                <w:color w:val="000000"/>
                <w:sz w:val="24"/>
                <w:szCs w:val="24"/>
              </w:rPr>
              <w:t>Тенденции развития архитектуры и структуры ИС</w:t>
            </w:r>
          </w:p>
          <w:p w:rsidR="00652A84" w:rsidRDefault="008E3015">
            <w:pPr>
              <w:spacing w:after="0" w:line="240" w:lineRule="auto"/>
              <w:jc w:val="both"/>
              <w:rPr>
                <w:sz w:val="24"/>
                <w:szCs w:val="24"/>
              </w:rPr>
            </w:pPr>
            <w:r>
              <w:rPr>
                <w:rFonts w:ascii="Times New Roman" w:hAnsi="Times New Roman" w:cs="Times New Roman"/>
                <w:color w:val="000000"/>
                <w:sz w:val="24"/>
                <w:szCs w:val="24"/>
              </w:rPr>
              <w:t>Требования к современным ИС</w:t>
            </w:r>
          </w:p>
          <w:p w:rsidR="00652A84" w:rsidRDefault="008E3015">
            <w:pPr>
              <w:spacing w:after="0" w:line="240" w:lineRule="auto"/>
              <w:jc w:val="both"/>
              <w:rPr>
                <w:sz w:val="24"/>
                <w:szCs w:val="24"/>
              </w:rPr>
            </w:pPr>
            <w:r>
              <w:rPr>
                <w:rFonts w:ascii="Times New Roman" w:hAnsi="Times New Roman" w:cs="Times New Roman"/>
                <w:color w:val="000000"/>
                <w:sz w:val="24"/>
                <w:szCs w:val="24"/>
              </w:rPr>
              <w:t>История развития открытых ИС</w:t>
            </w:r>
          </w:p>
        </w:tc>
      </w:tr>
      <w:tr w:rsidR="00652A84">
        <w:trPr>
          <w:trHeight w:hRule="exact" w:val="585"/>
        </w:trPr>
        <w:tc>
          <w:tcPr>
            <w:tcW w:w="9654" w:type="dxa"/>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b/>
                <w:color w:val="000000"/>
                <w:sz w:val="24"/>
                <w:szCs w:val="24"/>
              </w:rPr>
              <w:t>5. Современное состояние и перспективы развития информационных систем и технологий</w:t>
            </w:r>
          </w:p>
        </w:tc>
      </w:tr>
      <w:tr w:rsidR="00652A84">
        <w:trPr>
          <w:trHeight w:hRule="exact" w:val="2448"/>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t>Свойства и классификация информационных технологий.</w:t>
            </w:r>
          </w:p>
          <w:p w:rsidR="00652A84" w:rsidRDefault="008E3015">
            <w:pPr>
              <w:spacing w:after="0" w:line="240" w:lineRule="auto"/>
              <w:jc w:val="both"/>
              <w:rPr>
                <w:sz w:val="24"/>
                <w:szCs w:val="24"/>
              </w:rPr>
            </w:pPr>
            <w:r>
              <w:rPr>
                <w:rFonts w:ascii="Times New Roman" w:hAnsi="Times New Roman" w:cs="Times New Roman"/>
                <w:color w:val="000000"/>
                <w:sz w:val="24"/>
                <w:szCs w:val="24"/>
              </w:rPr>
              <w:t>Структура базовой информационной технологии.</w:t>
            </w:r>
          </w:p>
          <w:p w:rsidR="00652A84" w:rsidRDefault="008E3015">
            <w:pPr>
              <w:spacing w:after="0" w:line="240" w:lineRule="auto"/>
              <w:jc w:val="both"/>
              <w:rPr>
                <w:sz w:val="24"/>
                <w:szCs w:val="24"/>
              </w:rPr>
            </w:pPr>
            <w:r>
              <w:rPr>
                <w:rFonts w:ascii="Times New Roman" w:hAnsi="Times New Roman" w:cs="Times New Roman"/>
                <w:color w:val="000000"/>
                <w:sz w:val="24"/>
                <w:szCs w:val="24"/>
              </w:rPr>
              <w:t>Свойства информационных технологий.</w:t>
            </w:r>
          </w:p>
          <w:p w:rsidR="00652A84" w:rsidRDefault="008E3015">
            <w:pPr>
              <w:spacing w:after="0" w:line="240" w:lineRule="auto"/>
              <w:jc w:val="both"/>
              <w:rPr>
                <w:sz w:val="24"/>
                <w:szCs w:val="24"/>
              </w:rPr>
            </w:pPr>
            <w:r>
              <w:rPr>
                <w:rFonts w:ascii="Times New Roman" w:hAnsi="Times New Roman" w:cs="Times New Roman"/>
                <w:color w:val="000000"/>
                <w:sz w:val="24"/>
                <w:szCs w:val="24"/>
              </w:rPr>
              <w:t>Предметная технология; информационная технология; обеспечивающие и функциональные информационные технологии; понятие распределенной функциональной информационной технологии; объектно-ориентированные информационные технологии.</w:t>
            </w:r>
          </w:p>
          <w:p w:rsidR="00652A84" w:rsidRDefault="008E3015">
            <w:pPr>
              <w:spacing w:after="0" w:line="240" w:lineRule="auto"/>
              <w:jc w:val="both"/>
              <w:rPr>
                <w:sz w:val="24"/>
                <w:szCs w:val="24"/>
              </w:rPr>
            </w:pPr>
            <w:r>
              <w:rPr>
                <w:rFonts w:ascii="Times New Roman" w:hAnsi="Times New Roman" w:cs="Times New Roman"/>
                <w:color w:val="000000"/>
                <w:sz w:val="24"/>
                <w:szCs w:val="24"/>
              </w:rPr>
              <w:t>Тенденции развития информационных технологий и ИС.</w:t>
            </w:r>
          </w:p>
          <w:p w:rsidR="00652A84" w:rsidRDefault="008E3015">
            <w:pPr>
              <w:spacing w:after="0" w:line="240" w:lineRule="auto"/>
              <w:jc w:val="both"/>
              <w:rPr>
                <w:sz w:val="24"/>
                <w:szCs w:val="24"/>
              </w:rPr>
            </w:pPr>
            <w:r>
              <w:rPr>
                <w:rFonts w:ascii="Times New Roman" w:hAnsi="Times New Roman" w:cs="Times New Roman"/>
                <w:color w:val="000000"/>
                <w:sz w:val="24"/>
                <w:szCs w:val="24"/>
              </w:rPr>
              <w:t>Автоматизированное рабочее место пользователя.</w:t>
            </w:r>
          </w:p>
        </w:tc>
      </w:tr>
      <w:tr w:rsidR="00652A84">
        <w:trPr>
          <w:trHeight w:hRule="exact" w:val="585"/>
        </w:trPr>
        <w:tc>
          <w:tcPr>
            <w:tcW w:w="9654" w:type="dxa"/>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b/>
                <w:color w:val="000000"/>
                <w:sz w:val="24"/>
                <w:szCs w:val="24"/>
              </w:rPr>
              <w:t>6. Основные понятия, терминология и классификация информационных технологий</w:t>
            </w:r>
          </w:p>
        </w:tc>
      </w:tr>
      <w:tr w:rsidR="00652A84">
        <w:trPr>
          <w:trHeight w:hRule="exact" w:val="1637"/>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t>Структура базовой информационной технологии в управлении организационно- экономическими системами. Характеристика концептуального, логического и физического уровней базовой информационной технологии.</w:t>
            </w:r>
          </w:p>
          <w:p w:rsidR="00652A84" w:rsidRDefault="008E3015">
            <w:pPr>
              <w:spacing w:after="0" w:line="240" w:lineRule="auto"/>
              <w:jc w:val="both"/>
              <w:rPr>
                <w:sz w:val="24"/>
                <w:szCs w:val="24"/>
              </w:rPr>
            </w:pPr>
            <w:r>
              <w:rPr>
                <w:rFonts w:ascii="Times New Roman" w:hAnsi="Times New Roman" w:cs="Times New Roman"/>
                <w:color w:val="000000"/>
                <w:sz w:val="24"/>
                <w:szCs w:val="24"/>
              </w:rPr>
              <w:t>Методики моделирования и проектирования: функциональная, информационная и поведенческая (событийная) модели процессов и систем, понятие о семействе стандартов IDEF: нотации моделирования, обзор программных средств моделирования.</w:t>
            </w:r>
          </w:p>
        </w:tc>
      </w:tr>
      <w:tr w:rsidR="00652A84">
        <w:trPr>
          <w:trHeight w:hRule="exact" w:val="304"/>
        </w:trPr>
        <w:tc>
          <w:tcPr>
            <w:tcW w:w="9654" w:type="dxa"/>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b/>
                <w:color w:val="000000"/>
                <w:sz w:val="24"/>
                <w:szCs w:val="24"/>
              </w:rPr>
              <w:t>7. Информационно-коммуникационные технологии общего назначения</w:t>
            </w:r>
          </w:p>
        </w:tc>
      </w:tr>
      <w:tr w:rsidR="00652A84">
        <w:trPr>
          <w:trHeight w:hRule="exact" w:val="285"/>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t>Понятие о глобальной, базовой и конкретной информационных технологиях.</w:t>
            </w:r>
          </w:p>
        </w:tc>
      </w:tr>
      <w:tr w:rsidR="00652A84">
        <w:trPr>
          <w:trHeight w:hRule="exact" w:val="585"/>
        </w:trPr>
        <w:tc>
          <w:tcPr>
            <w:tcW w:w="9654" w:type="dxa"/>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b/>
                <w:color w:val="000000"/>
                <w:sz w:val="24"/>
                <w:szCs w:val="24"/>
              </w:rPr>
              <w:t>8. Информационные системы и технологии интеллектуальной поддержки принятия решений</w:t>
            </w:r>
          </w:p>
        </w:tc>
      </w:tr>
      <w:tr w:rsidR="00652A84">
        <w:trPr>
          <w:trHeight w:hRule="exact" w:val="1907"/>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t>Глобальные информационные системы.</w:t>
            </w:r>
          </w:p>
          <w:p w:rsidR="00652A84" w:rsidRDefault="008E3015">
            <w:pPr>
              <w:spacing w:after="0" w:line="240" w:lineRule="auto"/>
              <w:jc w:val="both"/>
              <w:rPr>
                <w:sz w:val="24"/>
                <w:szCs w:val="24"/>
              </w:rPr>
            </w:pPr>
            <w:r>
              <w:rPr>
                <w:rFonts w:ascii="Times New Roman" w:hAnsi="Times New Roman" w:cs="Times New Roman"/>
                <w:color w:val="000000"/>
                <w:sz w:val="24"/>
                <w:szCs w:val="24"/>
              </w:rPr>
              <w:t>Корпоративные информационные системы.</w:t>
            </w:r>
          </w:p>
          <w:p w:rsidR="00652A84" w:rsidRDefault="008E3015">
            <w:pPr>
              <w:spacing w:after="0" w:line="240" w:lineRule="auto"/>
              <w:jc w:val="both"/>
              <w:rPr>
                <w:sz w:val="24"/>
                <w:szCs w:val="24"/>
              </w:rPr>
            </w:pPr>
            <w:r>
              <w:rPr>
                <w:rFonts w:ascii="Times New Roman" w:hAnsi="Times New Roman" w:cs="Times New Roman"/>
                <w:color w:val="000000"/>
                <w:sz w:val="24"/>
                <w:szCs w:val="24"/>
              </w:rPr>
              <w:t>Информационные технологии поддержки принятия решений.</w:t>
            </w:r>
          </w:p>
          <w:p w:rsidR="00652A84" w:rsidRDefault="008E3015">
            <w:pPr>
              <w:spacing w:after="0" w:line="240" w:lineRule="auto"/>
              <w:jc w:val="both"/>
              <w:rPr>
                <w:sz w:val="24"/>
                <w:szCs w:val="24"/>
              </w:rPr>
            </w:pPr>
            <w:r>
              <w:rPr>
                <w:rFonts w:ascii="Times New Roman" w:hAnsi="Times New Roman" w:cs="Times New Roman"/>
                <w:color w:val="000000"/>
                <w:sz w:val="24"/>
                <w:szCs w:val="24"/>
              </w:rPr>
              <w:t>Уровни управления информационными потоками на предприятии.</w:t>
            </w:r>
          </w:p>
          <w:p w:rsidR="00652A84" w:rsidRDefault="008E3015">
            <w:pPr>
              <w:spacing w:after="0" w:line="240" w:lineRule="auto"/>
              <w:jc w:val="both"/>
              <w:rPr>
                <w:sz w:val="24"/>
                <w:szCs w:val="24"/>
              </w:rPr>
            </w:pPr>
            <w:r>
              <w:rPr>
                <w:rFonts w:ascii="Times New Roman" w:hAnsi="Times New Roman" w:cs="Times New Roman"/>
                <w:color w:val="000000"/>
                <w:sz w:val="24"/>
                <w:szCs w:val="24"/>
              </w:rPr>
              <w:t>Информационная технология поддержки принятия решений.</w:t>
            </w:r>
          </w:p>
          <w:p w:rsidR="00652A84" w:rsidRDefault="008E3015">
            <w:pPr>
              <w:spacing w:after="0" w:line="240" w:lineRule="auto"/>
              <w:jc w:val="both"/>
              <w:rPr>
                <w:sz w:val="24"/>
                <w:szCs w:val="24"/>
              </w:rPr>
            </w:pPr>
            <w:r>
              <w:rPr>
                <w:rFonts w:ascii="Times New Roman" w:hAnsi="Times New Roman" w:cs="Times New Roman"/>
                <w:color w:val="000000"/>
                <w:sz w:val="24"/>
                <w:szCs w:val="24"/>
              </w:rPr>
              <w:t>Информационные технологии, составляющие основу Buisiness Intellegence: OLAP, Data Warehouses, Data Mining.</w:t>
            </w:r>
          </w:p>
        </w:tc>
      </w:tr>
      <w:tr w:rsidR="00652A84">
        <w:trPr>
          <w:trHeight w:hRule="exact" w:val="304"/>
        </w:trPr>
        <w:tc>
          <w:tcPr>
            <w:tcW w:w="9654" w:type="dxa"/>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b/>
                <w:color w:val="000000"/>
                <w:sz w:val="24"/>
                <w:szCs w:val="24"/>
              </w:rPr>
              <w:t>9. Роль информационных систем и технологий в развитии цифровой экономики</w:t>
            </w:r>
          </w:p>
        </w:tc>
      </w:tr>
      <w:tr w:rsidR="00652A84">
        <w:trPr>
          <w:trHeight w:hRule="exact" w:val="1366"/>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t>Характеристика и классификация финансово-экономических информационных систем.</w:t>
            </w:r>
          </w:p>
          <w:p w:rsidR="00652A84" w:rsidRDefault="008E3015">
            <w:pPr>
              <w:spacing w:after="0" w:line="240" w:lineRule="auto"/>
              <w:jc w:val="both"/>
              <w:rPr>
                <w:sz w:val="24"/>
                <w:szCs w:val="24"/>
              </w:rPr>
            </w:pPr>
            <w:r>
              <w:rPr>
                <w:rFonts w:ascii="Times New Roman" w:hAnsi="Times New Roman" w:cs="Times New Roman"/>
                <w:color w:val="000000"/>
                <w:sz w:val="24"/>
                <w:szCs w:val="24"/>
              </w:rPr>
              <w:t>Информационные системы и технологии в банковской деятельности.</w:t>
            </w:r>
          </w:p>
          <w:p w:rsidR="00652A84" w:rsidRDefault="008E3015">
            <w:pPr>
              <w:spacing w:after="0" w:line="240" w:lineRule="auto"/>
              <w:jc w:val="both"/>
              <w:rPr>
                <w:sz w:val="24"/>
                <w:szCs w:val="24"/>
              </w:rPr>
            </w:pPr>
            <w:r>
              <w:rPr>
                <w:rFonts w:ascii="Times New Roman" w:hAnsi="Times New Roman" w:cs="Times New Roman"/>
                <w:color w:val="000000"/>
                <w:sz w:val="24"/>
                <w:szCs w:val="24"/>
              </w:rPr>
              <w:t>Структура и описание базовой ИТ-системы.</w:t>
            </w:r>
          </w:p>
          <w:p w:rsidR="00652A84" w:rsidRDefault="008E3015">
            <w:pPr>
              <w:spacing w:after="0" w:line="240" w:lineRule="auto"/>
              <w:jc w:val="both"/>
              <w:rPr>
                <w:sz w:val="24"/>
                <w:szCs w:val="24"/>
              </w:rPr>
            </w:pPr>
            <w:r>
              <w:rPr>
                <w:rFonts w:ascii="Times New Roman" w:hAnsi="Times New Roman" w:cs="Times New Roman"/>
                <w:color w:val="000000"/>
                <w:sz w:val="24"/>
                <w:szCs w:val="24"/>
              </w:rPr>
              <w:t>Распределенные системы обработки данных.</w:t>
            </w:r>
          </w:p>
        </w:tc>
      </w:tr>
      <w:tr w:rsidR="00652A84">
        <w:trPr>
          <w:trHeight w:hRule="exact" w:val="304"/>
        </w:trPr>
        <w:tc>
          <w:tcPr>
            <w:tcW w:w="9654" w:type="dxa"/>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b/>
                <w:color w:val="000000"/>
                <w:sz w:val="24"/>
                <w:szCs w:val="24"/>
              </w:rPr>
              <w:t>10. Основные понятия предметной области и объекта проектирования</w:t>
            </w:r>
          </w:p>
        </w:tc>
      </w:tr>
      <w:tr w:rsidR="00652A84">
        <w:trPr>
          <w:trHeight w:hRule="exact" w:val="1496"/>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t>Методы системного анализа и синтеза ИС.</w:t>
            </w:r>
          </w:p>
          <w:p w:rsidR="00652A84" w:rsidRDefault="008E3015">
            <w:pPr>
              <w:spacing w:after="0" w:line="240" w:lineRule="auto"/>
              <w:jc w:val="both"/>
              <w:rPr>
                <w:sz w:val="24"/>
                <w:szCs w:val="24"/>
              </w:rPr>
            </w:pPr>
            <w:r>
              <w:rPr>
                <w:rFonts w:ascii="Times New Roman" w:hAnsi="Times New Roman" w:cs="Times New Roman"/>
                <w:color w:val="000000"/>
                <w:sz w:val="24"/>
                <w:szCs w:val="24"/>
              </w:rPr>
              <w:t>Моделирование как методологическая основа проектирования ИС.</w:t>
            </w:r>
          </w:p>
          <w:p w:rsidR="00652A84" w:rsidRDefault="008E3015">
            <w:pPr>
              <w:spacing w:after="0" w:line="240" w:lineRule="auto"/>
              <w:jc w:val="both"/>
              <w:rPr>
                <w:sz w:val="24"/>
                <w:szCs w:val="24"/>
              </w:rPr>
            </w:pPr>
            <w:r>
              <w:rPr>
                <w:rFonts w:ascii="Times New Roman" w:hAnsi="Times New Roman" w:cs="Times New Roman"/>
                <w:color w:val="000000"/>
                <w:sz w:val="24"/>
                <w:szCs w:val="24"/>
              </w:rPr>
              <w:t>Средства моделирования ИС.</w:t>
            </w:r>
          </w:p>
          <w:p w:rsidR="00652A84" w:rsidRDefault="008E3015">
            <w:pPr>
              <w:spacing w:after="0" w:line="240" w:lineRule="auto"/>
              <w:jc w:val="both"/>
              <w:rPr>
                <w:sz w:val="24"/>
                <w:szCs w:val="24"/>
              </w:rPr>
            </w:pPr>
            <w:r>
              <w:rPr>
                <w:rFonts w:ascii="Times New Roman" w:hAnsi="Times New Roman" w:cs="Times New Roman"/>
                <w:color w:val="000000"/>
                <w:sz w:val="24"/>
                <w:szCs w:val="24"/>
              </w:rPr>
              <w:t>Виды моделей и методов моделирования ИС и информационных технологий.</w:t>
            </w:r>
          </w:p>
          <w:p w:rsidR="00652A84" w:rsidRDefault="008E3015">
            <w:pPr>
              <w:spacing w:after="0" w:line="240" w:lineRule="auto"/>
              <w:jc w:val="both"/>
              <w:rPr>
                <w:sz w:val="24"/>
                <w:szCs w:val="24"/>
              </w:rPr>
            </w:pPr>
            <w:r>
              <w:rPr>
                <w:rFonts w:ascii="Times New Roman" w:hAnsi="Times New Roman" w:cs="Times New Roman"/>
                <w:color w:val="000000"/>
                <w:sz w:val="24"/>
                <w:szCs w:val="24"/>
              </w:rPr>
              <w:t>Модель жизненного цикла проекта ИС, ее структура и содержание.</w:t>
            </w:r>
          </w:p>
        </w:tc>
      </w:tr>
    </w:tbl>
    <w:p w:rsidR="00652A84" w:rsidRDefault="008E30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2A84">
        <w:trPr>
          <w:trHeight w:hRule="exact" w:val="555"/>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lastRenderedPageBreak/>
              <w:t>Модели цикла жизни проекта ИС при использовании различных технологий проектирования.</w:t>
            </w:r>
          </w:p>
        </w:tc>
      </w:tr>
      <w:tr w:rsidR="00652A84">
        <w:trPr>
          <w:trHeight w:hRule="exact" w:val="304"/>
        </w:trPr>
        <w:tc>
          <w:tcPr>
            <w:tcW w:w="9654" w:type="dxa"/>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b/>
                <w:color w:val="000000"/>
                <w:sz w:val="24"/>
                <w:szCs w:val="24"/>
              </w:rPr>
              <w:t>11. Методологические аспекты проектирования ИС и ИТ</w:t>
            </w:r>
          </w:p>
        </w:tc>
      </w:tr>
      <w:tr w:rsidR="00652A84">
        <w:trPr>
          <w:trHeight w:hRule="exact" w:val="826"/>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t>Методы системного анализа и синтеза ИС. Моделирование как методологическая основа проектирования ИС. Средства моделирования ИС. Виды моделей и методов моделирования ИС и информационных технологий.</w:t>
            </w:r>
          </w:p>
        </w:tc>
      </w:tr>
      <w:tr w:rsidR="00652A84">
        <w:trPr>
          <w:trHeight w:hRule="exact" w:val="304"/>
        </w:trPr>
        <w:tc>
          <w:tcPr>
            <w:tcW w:w="9654" w:type="dxa"/>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b/>
                <w:color w:val="000000"/>
                <w:sz w:val="24"/>
                <w:szCs w:val="24"/>
              </w:rPr>
              <w:t>12. Стадии и этапы процесса проектирования ИС и информационных технологий</w:t>
            </w:r>
          </w:p>
        </w:tc>
      </w:tr>
      <w:tr w:rsidR="00652A84">
        <w:trPr>
          <w:trHeight w:hRule="exact" w:val="1366"/>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t>Состав работ на предпроектной стадии, стадии технического и рабочего проектирования, стадии ввода в действие, эксплуатации и сопровождения проекта ИС и информационных технологий. Состав проектной документации. Цели и задачи "Предпроектной стадии" создания ИС. Состав и содержание операций на этапе сбора материалов обследования.</w:t>
            </w:r>
          </w:p>
        </w:tc>
      </w:tr>
      <w:tr w:rsidR="00652A84">
        <w:trPr>
          <w:trHeight w:hRule="exact" w:val="304"/>
        </w:trPr>
        <w:tc>
          <w:tcPr>
            <w:tcW w:w="9654" w:type="dxa"/>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b/>
                <w:color w:val="000000"/>
                <w:sz w:val="24"/>
                <w:szCs w:val="24"/>
              </w:rPr>
              <w:t>13.Информационное обеспечение ИС и ИТ</w:t>
            </w:r>
          </w:p>
        </w:tc>
      </w:tr>
      <w:tr w:rsidR="00652A84">
        <w:trPr>
          <w:trHeight w:hRule="exact" w:val="1366"/>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t>Информационные технологии документационного обеспечения управленческой деятельности.</w:t>
            </w:r>
          </w:p>
          <w:p w:rsidR="00652A84" w:rsidRDefault="008E3015">
            <w:pPr>
              <w:spacing w:after="0" w:line="240" w:lineRule="auto"/>
              <w:jc w:val="both"/>
              <w:rPr>
                <w:sz w:val="24"/>
                <w:szCs w:val="24"/>
              </w:rPr>
            </w:pPr>
            <w:r>
              <w:rPr>
                <w:rFonts w:ascii="Times New Roman" w:hAnsi="Times New Roman" w:cs="Times New Roman"/>
                <w:color w:val="000000"/>
                <w:sz w:val="24"/>
                <w:szCs w:val="24"/>
              </w:rPr>
              <w:t>Виды информационных систем управления документационным обеспечением организации.</w:t>
            </w:r>
          </w:p>
          <w:p w:rsidR="00652A84" w:rsidRDefault="008E3015">
            <w:pPr>
              <w:spacing w:after="0" w:line="240" w:lineRule="auto"/>
              <w:jc w:val="both"/>
              <w:rPr>
                <w:sz w:val="24"/>
                <w:szCs w:val="24"/>
              </w:rPr>
            </w:pPr>
            <w:r>
              <w:rPr>
                <w:rFonts w:ascii="Times New Roman" w:hAnsi="Times New Roman" w:cs="Times New Roman"/>
                <w:color w:val="000000"/>
                <w:sz w:val="24"/>
                <w:szCs w:val="24"/>
              </w:rPr>
              <w:t>Информационные системы в маркетинге.</w:t>
            </w:r>
          </w:p>
        </w:tc>
      </w:tr>
      <w:tr w:rsidR="00652A84">
        <w:trPr>
          <w:trHeight w:hRule="exact" w:val="304"/>
        </w:trPr>
        <w:tc>
          <w:tcPr>
            <w:tcW w:w="9654" w:type="dxa"/>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b/>
                <w:color w:val="000000"/>
                <w:sz w:val="24"/>
                <w:szCs w:val="24"/>
              </w:rPr>
              <w:t>14. Технологические процессы обработки данных в ИС и ИТ</w:t>
            </w:r>
          </w:p>
        </w:tc>
      </w:tr>
      <w:tr w:rsidR="00652A84">
        <w:trPr>
          <w:trHeight w:hRule="exact" w:val="1096"/>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t>Оперативная аналитическая обработка данных -– OLAP-технология (On-Line Analytical Processing): понятие о многомерном представлении данных (гиперкубе), область применения и преимущества OLAP-технологии, примеры OLAP-решений корпораций "Парус" и Cognos.</w:t>
            </w:r>
          </w:p>
        </w:tc>
      </w:tr>
      <w:tr w:rsidR="00652A84">
        <w:trPr>
          <w:trHeight w:hRule="exact" w:val="304"/>
        </w:trPr>
        <w:tc>
          <w:tcPr>
            <w:tcW w:w="9654" w:type="dxa"/>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b/>
                <w:color w:val="000000"/>
                <w:sz w:val="24"/>
                <w:szCs w:val="24"/>
              </w:rPr>
              <w:t>15. Виды информационных систем управления</w:t>
            </w:r>
          </w:p>
        </w:tc>
      </w:tr>
      <w:tr w:rsidR="00652A84">
        <w:trPr>
          <w:trHeight w:hRule="exact" w:val="1096"/>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t>Проблемы управления документами и архивами. Тенденции развития информационных систем и технологий.  Классификация технологических процессов электронной обработки данных управленческой информации. Виды информационных систем управления документационным обеспечением организации.</w:t>
            </w:r>
          </w:p>
        </w:tc>
      </w:tr>
      <w:tr w:rsidR="00652A84">
        <w:trPr>
          <w:trHeight w:hRule="exact" w:val="304"/>
        </w:trPr>
        <w:tc>
          <w:tcPr>
            <w:tcW w:w="9654" w:type="dxa"/>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b/>
                <w:color w:val="000000"/>
                <w:sz w:val="24"/>
                <w:szCs w:val="24"/>
              </w:rPr>
              <w:t>16. Технологические процессы обработки данных в ИС и ИТ</w:t>
            </w:r>
          </w:p>
        </w:tc>
      </w:tr>
      <w:tr w:rsidR="00652A84">
        <w:trPr>
          <w:trHeight w:hRule="exact" w:val="1096"/>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t>Оперативная аналитическая обработка данных -– OLAP-технология (On-Line Analytical Processing): понятие о многомерном представлении данных (гиперкубе), область применения и преимущества OLAP-технологии, примеры OLAP-решений корпораций "Парус" и Cognos.</w:t>
            </w:r>
          </w:p>
        </w:tc>
      </w:tr>
      <w:tr w:rsidR="00652A84">
        <w:trPr>
          <w:trHeight w:hRule="exact" w:val="304"/>
        </w:trPr>
        <w:tc>
          <w:tcPr>
            <w:tcW w:w="9654" w:type="dxa"/>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b/>
                <w:color w:val="000000"/>
                <w:sz w:val="24"/>
                <w:szCs w:val="24"/>
              </w:rPr>
              <w:t>17. Методы новых ИТ разработки компонент ИС</w:t>
            </w:r>
          </w:p>
        </w:tc>
      </w:tr>
      <w:tr w:rsidR="00652A84">
        <w:trPr>
          <w:trHeight w:hRule="exact" w:val="1366"/>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t>Этапы обработки информации. Организация сбора, размещения, хранения, накопления, преобразования и передачи данных в ИС. Методы и средства сбора и передачи данных. Функции промышленного предприятия и его подсистемы. Системы управления предприятием и их эволюция. Автоматизированные системы управления предприятием (АСУ) и технологическими процессами.</w:t>
            </w:r>
          </w:p>
        </w:tc>
      </w:tr>
      <w:tr w:rsidR="00652A84">
        <w:trPr>
          <w:trHeight w:hRule="exact" w:val="304"/>
        </w:trPr>
        <w:tc>
          <w:tcPr>
            <w:tcW w:w="9654" w:type="dxa"/>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b/>
                <w:color w:val="000000"/>
                <w:sz w:val="24"/>
                <w:szCs w:val="24"/>
              </w:rPr>
              <w:t>18. Состав и структура АСУ</w:t>
            </w:r>
          </w:p>
        </w:tc>
      </w:tr>
      <w:tr w:rsidR="00652A84">
        <w:trPr>
          <w:trHeight w:hRule="exact" w:val="1637"/>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t>Функциональные подсистемы АСУ. Обеспечивающие подсистемы АСУ. Информационные модели АСУ. ИС анализа финансового состояния предприятия. ИС управленческого и финансового учета. ИС инвестиционного анализа. ИС стратегического корпоративного планирования. ИС маркетингового анализа. ИС управления проектами. ИС бюджетирования. ИС финансового управления. ИС прогнозирования деятельности предприятия.</w:t>
            </w:r>
          </w:p>
        </w:tc>
      </w:tr>
      <w:tr w:rsidR="00652A84">
        <w:trPr>
          <w:trHeight w:hRule="exact" w:val="277"/>
        </w:trPr>
        <w:tc>
          <w:tcPr>
            <w:tcW w:w="9654" w:type="dxa"/>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52A84">
        <w:trPr>
          <w:trHeight w:hRule="exact" w:val="14"/>
        </w:trPr>
        <w:tc>
          <w:tcPr>
            <w:tcW w:w="9640" w:type="dxa"/>
          </w:tcPr>
          <w:p w:rsidR="00652A84" w:rsidRDefault="00652A84"/>
        </w:tc>
      </w:tr>
      <w:tr w:rsidR="00652A84">
        <w:trPr>
          <w:trHeight w:hRule="exact" w:val="585"/>
        </w:trPr>
        <w:tc>
          <w:tcPr>
            <w:tcW w:w="9654" w:type="dxa"/>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b/>
                <w:color w:val="000000"/>
                <w:sz w:val="24"/>
                <w:szCs w:val="24"/>
              </w:rPr>
              <w:t>1. Изучение структура базовой информационной технологии в управлении организационно-экономическими системами</w:t>
            </w:r>
          </w:p>
        </w:tc>
      </w:tr>
      <w:tr w:rsidR="00652A84">
        <w:trPr>
          <w:trHeight w:hRule="exact" w:val="555"/>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t>Концептуальный, логический и физический уровни базовой информационной технологии.</w:t>
            </w:r>
          </w:p>
        </w:tc>
      </w:tr>
      <w:tr w:rsidR="00652A84">
        <w:trPr>
          <w:trHeight w:hRule="exact" w:val="14"/>
        </w:trPr>
        <w:tc>
          <w:tcPr>
            <w:tcW w:w="9640" w:type="dxa"/>
          </w:tcPr>
          <w:p w:rsidR="00652A84" w:rsidRDefault="00652A84"/>
        </w:tc>
      </w:tr>
      <w:tr w:rsidR="00652A84">
        <w:trPr>
          <w:trHeight w:hRule="exact" w:val="304"/>
        </w:trPr>
        <w:tc>
          <w:tcPr>
            <w:tcW w:w="9654" w:type="dxa"/>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b/>
                <w:color w:val="000000"/>
                <w:sz w:val="24"/>
                <w:szCs w:val="24"/>
              </w:rPr>
              <w:t>2. Достижения и перспективы информационной технологии</w:t>
            </w:r>
          </w:p>
        </w:tc>
      </w:tr>
      <w:tr w:rsidR="00652A84">
        <w:trPr>
          <w:trHeight w:hRule="exact" w:val="555"/>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t>Реализация информационной технологии в промышленности, административном управлении, обучении и научных исследованиях: достижения и перспективы</w:t>
            </w:r>
          </w:p>
        </w:tc>
      </w:tr>
    </w:tbl>
    <w:p w:rsidR="00652A84" w:rsidRDefault="008E30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2A84">
        <w:trPr>
          <w:trHeight w:hRule="exact" w:val="304"/>
        </w:trPr>
        <w:tc>
          <w:tcPr>
            <w:tcW w:w="9654" w:type="dxa"/>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b/>
                <w:color w:val="000000"/>
                <w:sz w:val="24"/>
                <w:szCs w:val="24"/>
              </w:rPr>
              <w:lastRenderedPageBreak/>
              <w:t>3. Модели информационных процессов</w:t>
            </w:r>
          </w:p>
        </w:tc>
      </w:tr>
      <w:tr w:rsidR="00652A84">
        <w:trPr>
          <w:trHeight w:hRule="exact" w:val="555"/>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t>Построение моделей информационных процессов передачи, обработки, накопления.</w:t>
            </w:r>
          </w:p>
        </w:tc>
      </w:tr>
      <w:tr w:rsidR="00652A84">
        <w:trPr>
          <w:trHeight w:hRule="exact" w:val="14"/>
        </w:trPr>
        <w:tc>
          <w:tcPr>
            <w:tcW w:w="9640" w:type="dxa"/>
          </w:tcPr>
          <w:p w:rsidR="00652A84" w:rsidRDefault="00652A84"/>
        </w:tc>
      </w:tr>
      <w:tr w:rsidR="00652A84">
        <w:trPr>
          <w:trHeight w:hRule="exact" w:val="304"/>
        </w:trPr>
        <w:tc>
          <w:tcPr>
            <w:tcW w:w="9654" w:type="dxa"/>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b/>
                <w:color w:val="000000"/>
                <w:sz w:val="24"/>
                <w:szCs w:val="24"/>
              </w:rPr>
              <w:t>4. Характеристики стадий информационного процесса</w:t>
            </w:r>
          </w:p>
        </w:tc>
      </w:tr>
      <w:tr w:rsidR="00652A84">
        <w:trPr>
          <w:trHeight w:hRule="exact" w:val="826"/>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t>Сбор и регистрация информации, передача ее к месту обработки, машинное кодирование данных, хранение и поиск, вычислительная обработка, тиражирование информации.</w:t>
            </w:r>
          </w:p>
        </w:tc>
      </w:tr>
      <w:tr w:rsidR="00652A84">
        <w:trPr>
          <w:trHeight w:hRule="exact" w:val="14"/>
        </w:trPr>
        <w:tc>
          <w:tcPr>
            <w:tcW w:w="9640" w:type="dxa"/>
          </w:tcPr>
          <w:p w:rsidR="00652A84" w:rsidRDefault="00652A84"/>
        </w:tc>
      </w:tr>
      <w:tr w:rsidR="00652A84">
        <w:trPr>
          <w:trHeight w:hRule="exact" w:val="304"/>
        </w:trPr>
        <w:tc>
          <w:tcPr>
            <w:tcW w:w="9654" w:type="dxa"/>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b/>
                <w:color w:val="000000"/>
                <w:sz w:val="24"/>
                <w:szCs w:val="24"/>
              </w:rPr>
              <w:t>5. Информационные технологии и системы конечного пользователя</w:t>
            </w:r>
          </w:p>
        </w:tc>
      </w:tr>
      <w:tr w:rsidR="00652A84">
        <w:trPr>
          <w:trHeight w:hRule="exact" w:val="826"/>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t>Пользовательский интерфейс и его виды; технология обработки данных и ее виды; технологический процесс обработки и защиты данных; графическое изображение технологического процесса</w:t>
            </w:r>
          </w:p>
        </w:tc>
      </w:tr>
      <w:tr w:rsidR="00652A84">
        <w:trPr>
          <w:trHeight w:hRule="exact" w:val="14"/>
        </w:trPr>
        <w:tc>
          <w:tcPr>
            <w:tcW w:w="9640" w:type="dxa"/>
          </w:tcPr>
          <w:p w:rsidR="00652A84" w:rsidRDefault="00652A84"/>
        </w:tc>
      </w:tr>
      <w:tr w:rsidR="00652A84">
        <w:trPr>
          <w:trHeight w:hRule="exact" w:val="304"/>
        </w:trPr>
        <w:tc>
          <w:tcPr>
            <w:tcW w:w="9654" w:type="dxa"/>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b/>
                <w:color w:val="000000"/>
                <w:sz w:val="24"/>
                <w:szCs w:val="24"/>
              </w:rPr>
              <w:t>6. Перспективы развития информационных систем и технологий</w:t>
            </w:r>
          </w:p>
        </w:tc>
      </w:tr>
      <w:tr w:rsidR="00652A84">
        <w:trPr>
          <w:trHeight w:hRule="exact" w:val="826"/>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t>Меню, схемы данных, схемы взаимодействия программ применение информационных технологий на рабочем месте пользователя, автоматизированное рабочее место, электронный офис.</w:t>
            </w:r>
          </w:p>
        </w:tc>
      </w:tr>
      <w:tr w:rsidR="00652A84">
        <w:trPr>
          <w:trHeight w:hRule="exact" w:val="14"/>
        </w:trPr>
        <w:tc>
          <w:tcPr>
            <w:tcW w:w="9640" w:type="dxa"/>
          </w:tcPr>
          <w:p w:rsidR="00652A84" w:rsidRDefault="00652A84"/>
        </w:tc>
      </w:tr>
      <w:tr w:rsidR="00652A84">
        <w:trPr>
          <w:trHeight w:hRule="exact" w:val="304"/>
        </w:trPr>
        <w:tc>
          <w:tcPr>
            <w:tcW w:w="9654" w:type="dxa"/>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b/>
                <w:color w:val="000000"/>
                <w:sz w:val="24"/>
                <w:szCs w:val="24"/>
              </w:rPr>
              <w:t>7. Свойства и классификация информационных систем</w:t>
            </w:r>
          </w:p>
        </w:tc>
      </w:tr>
      <w:tr w:rsidR="00652A84">
        <w:trPr>
          <w:trHeight w:hRule="exact" w:val="826"/>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t>Классификации информационных технологий и ИС, их типы. Стратегические, тактические и</w:t>
            </w:r>
          </w:p>
          <w:p w:rsidR="00652A84" w:rsidRDefault="008E3015">
            <w:pPr>
              <w:spacing w:after="0" w:line="240" w:lineRule="auto"/>
              <w:jc w:val="both"/>
              <w:rPr>
                <w:sz w:val="24"/>
                <w:szCs w:val="24"/>
              </w:rPr>
            </w:pPr>
            <w:r>
              <w:rPr>
                <w:rFonts w:ascii="Times New Roman" w:hAnsi="Times New Roman" w:cs="Times New Roman"/>
                <w:color w:val="000000"/>
                <w:sz w:val="24"/>
                <w:szCs w:val="24"/>
              </w:rPr>
              <w:t>операционные ИС.</w:t>
            </w:r>
          </w:p>
        </w:tc>
      </w:tr>
      <w:tr w:rsidR="00652A84">
        <w:trPr>
          <w:trHeight w:hRule="exact" w:val="14"/>
        </w:trPr>
        <w:tc>
          <w:tcPr>
            <w:tcW w:w="9640" w:type="dxa"/>
          </w:tcPr>
          <w:p w:rsidR="00652A84" w:rsidRDefault="00652A84"/>
        </w:tc>
      </w:tr>
      <w:tr w:rsidR="00652A84">
        <w:trPr>
          <w:trHeight w:hRule="exact" w:val="304"/>
        </w:trPr>
        <w:tc>
          <w:tcPr>
            <w:tcW w:w="9654" w:type="dxa"/>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b/>
                <w:color w:val="000000"/>
                <w:sz w:val="24"/>
                <w:szCs w:val="24"/>
              </w:rPr>
              <w:t>8. Принципы построения информационных систем</w:t>
            </w:r>
          </w:p>
        </w:tc>
      </w:tr>
      <w:tr w:rsidR="00652A84">
        <w:trPr>
          <w:trHeight w:hRule="exact" w:val="555"/>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t>Формальные и не формальные каналы связи. Основные элементы информационных систем.</w:t>
            </w:r>
          </w:p>
        </w:tc>
      </w:tr>
      <w:tr w:rsidR="00652A84">
        <w:trPr>
          <w:trHeight w:hRule="exact" w:val="14"/>
        </w:trPr>
        <w:tc>
          <w:tcPr>
            <w:tcW w:w="9640" w:type="dxa"/>
          </w:tcPr>
          <w:p w:rsidR="00652A84" w:rsidRDefault="00652A84"/>
        </w:tc>
      </w:tr>
      <w:tr w:rsidR="00652A84">
        <w:trPr>
          <w:trHeight w:hRule="exact" w:val="304"/>
        </w:trPr>
        <w:tc>
          <w:tcPr>
            <w:tcW w:w="9654" w:type="dxa"/>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b/>
                <w:color w:val="000000"/>
                <w:sz w:val="24"/>
                <w:szCs w:val="24"/>
              </w:rPr>
              <w:t>9. Роль структуры управления в информационной системе организации</w:t>
            </w:r>
          </w:p>
        </w:tc>
      </w:tr>
      <w:tr w:rsidR="00652A84">
        <w:trPr>
          <w:trHeight w:hRule="exact" w:val="1096"/>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t>Понятие оструктурных уровнях управления организацией: операционный (нижний), функциональный (тактический), стратегический уровни управления; типы информационных систем в зависимости от уровней управления и квалификации персонала.</w:t>
            </w:r>
          </w:p>
        </w:tc>
      </w:tr>
      <w:tr w:rsidR="00652A84">
        <w:trPr>
          <w:trHeight w:hRule="exact" w:val="14"/>
        </w:trPr>
        <w:tc>
          <w:tcPr>
            <w:tcW w:w="9640" w:type="dxa"/>
          </w:tcPr>
          <w:p w:rsidR="00652A84" w:rsidRDefault="00652A84"/>
        </w:tc>
      </w:tr>
      <w:tr w:rsidR="00652A84">
        <w:trPr>
          <w:trHeight w:hRule="exact" w:val="585"/>
        </w:trPr>
        <w:tc>
          <w:tcPr>
            <w:tcW w:w="9654" w:type="dxa"/>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b/>
                <w:color w:val="000000"/>
                <w:sz w:val="24"/>
                <w:szCs w:val="24"/>
              </w:rPr>
              <w:t>10. Организация информационных процессов в системах административного управления</w:t>
            </w:r>
          </w:p>
        </w:tc>
      </w:tr>
      <w:tr w:rsidR="00652A84">
        <w:trPr>
          <w:trHeight w:hRule="exact" w:val="1096"/>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t>Классификация технологических процессов электронной обработки данных управленческой информации. Организация обслуживания вычислительных задач в многомашинной вычислительной системе: модель с применением методов теории массового обслуживания к простейшей задаче обработки потока требований.</w:t>
            </w:r>
          </w:p>
        </w:tc>
      </w:tr>
      <w:tr w:rsidR="00652A84">
        <w:trPr>
          <w:trHeight w:hRule="exact" w:val="14"/>
        </w:trPr>
        <w:tc>
          <w:tcPr>
            <w:tcW w:w="9640" w:type="dxa"/>
          </w:tcPr>
          <w:p w:rsidR="00652A84" w:rsidRDefault="00652A84"/>
        </w:tc>
      </w:tr>
      <w:tr w:rsidR="00652A84">
        <w:trPr>
          <w:trHeight w:hRule="exact" w:val="304"/>
        </w:trPr>
        <w:tc>
          <w:tcPr>
            <w:tcW w:w="9654" w:type="dxa"/>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b/>
                <w:color w:val="000000"/>
                <w:sz w:val="24"/>
                <w:szCs w:val="24"/>
              </w:rPr>
              <w:t>11. Глобальная, базовая и конкретные информационные технологии</w:t>
            </w:r>
          </w:p>
        </w:tc>
      </w:tr>
      <w:tr w:rsidR="00652A84">
        <w:trPr>
          <w:trHeight w:hRule="exact" w:val="826"/>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t>Работа с глобальной, базовой и конкретной информационной технологиями для конкретных организаций (фрагменты функционально-информационной модели на основе стандартов IDEF0/SADT для компании пищевой отрасли промышленности).</w:t>
            </w:r>
          </w:p>
        </w:tc>
      </w:tr>
      <w:tr w:rsidR="00652A84">
        <w:trPr>
          <w:trHeight w:hRule="exact" w:val="14"/>
        </w:trPr>
        <w:tc>
          <w:tcPr>
            <w:tcW w:w="9640" w:type="dxa"/>
          </w:tcPr>
          <w:p w:rsidR="00652A84" w:rsidRDefault="00652A84"/>
        </w:tc>
      </w:tr>
      <w:tr w:rsidR="00652A84">
        <w:trPr>
          <w:trHeight w:hRule="exact" w:val="304"/>
        </w:trPr>
        <w:tc>
          <w:tcPr>
            <w:tcW w:w="9654" w:type="dxa"/>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b/>
                <w:color w:val="000000"/>
                <w:sz w:val="24"/>
                <w:szCs w:val="24"/>
              </w:rPr>
              <w:t>12. Особенности новых информационных технологий</w:t>
            </w:r>
          </w:p>
        </w:tc>
      </w:tr>
      <w:tr w:rsidR="00652A84">
        <w:trPr>
          <w:trHeight w:hRule="exact" w:val="826"/>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t>Практическое использование автоматизированных банков данных: классификация и структурные элементы баз данных, понятие об иерархической, сетевой и реляционной моделях данных.</w:t>
            </w:r>
          </w:p>
        </w:tc>
      </w:tr>
      <w:tr w:rsidR="00652A84">
        <w:trPr>
          <w:trHeight w:hRule="exact" w:val="14"/>
        </w:trPr>
        <w:tc>
          <w:tcPr>
            <w:tcW w:w="9640" w:type="dxa"/>
          </w:tcPr>
          <w:p w:rsidR="00652A84" w:rsidRDefault="00652A84"/>
        </w:tc>
      </w:tr>
      <w:tr w:rsidR="00652A84">
        <w:trPr>
          <w:trHeight w:hRule="exact" w:val="304"/>
        </w:trPr>
        <w:tc>
          <w:tcPr>
            <w:tcW w:w="9654" w:type="dxa"/>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b/>
                <w:color w:val="000000"/>
                <w:sz w:val="24"/>
                <w:szCs w:val="24"/>
              </w:rPr>
              <w:t>13. IDEF: нотации моделирования, обзор программных средств моделирования</w:t>
            </w:r>
          </w:p>
        </w:tc>
      </w:tr>
      <w:tr w:rsidR="00652A84">
        <w:trPr>
          <w:trHeight w:hRule="exact" w:val="826"/>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t>Сущности независимые и зависимые от идентификаторов; связь идентифицирующая и неидентифицирующая, мощность связи; атрибуты и первичные ключи.</w:t>
            </w:r>
          </w:p>
        </w:tc>
      </w:tr>
      <w:tr w:rsidR="00652A84">
        <w:trPr>
          <w:trHeight w:hRule="exact" w:val="14"/>
        </w:trPr>
        <w:tc>
          <w:tcPr>
            <w:tcW w:w="9640" w:type="dxa"/>
          </w:tcPr>
          <w:p w:rsidR="00652A84" w:rsidRDefault="00652A84"/>
        </w:tc>
      </w:tr>
      <w:tr w:rsidR="00652A84">
        <w:trPr>
          <w:trHeight w:hRule="exact" w:val="304"/>
        </w:trPr>
        <w:tc>
          <w:tcPr>
            <w:tcW w:w="9654" w:type="dxa"/>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b/>
                <w:color w:val="000000"/>
                <w:sz w:val="24"/>
                <w:szCs w:val="24"/>
              </w:rPr>
              <w:t>14. Отображение модели данных с помощью ERwin</w:t>
            </w:r>
          </w:p>
        </w:tc>
      </w:tr>
      <w:tr w:rsidR="00652A84">
        <w:trPr>
          <w:trHeight w:hRule="exact" w:val="555"/>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t>Понятие о логических и физических уровнях, уровень демонстрации сущности и атрибутов; создание новых сущностей и связей.</w:t>
            </w:r>
          </w:p>
        </w:tc>
      </w:tr>
      <w:tr w:rsidR="00652A84">
        <w:trPr>
          <w:trHeight w:hRule="exact" w:val="14"/>
        </w:trPr>
        <w:tc>
          <w:tcPr>
            <w:tcW w:w="9640" w:type="dxa"/>
          </w:tcPr>
          <w:p w:rsidR="00652A84" w:rsidRDefault="00652A84"/>
        </w:tc>
      </w:tr>
      <w:tr w:rsidR="00652A84">
        <w:trPr>
          <w:trHeight w:hRule="exact" w:val="585"/>
        </w:trPr>
        <w:tc>
          <w:tcPr>
            <w:tcW w:w="9654" w:type="dxa"/>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b/>
                <w:color w:val="000000"/>
                <w:sz w:val="24"/>
                <w:szCs w:val="24"/>
              </w:rPr>
              <w:t>15. Информационные технологии, составляющие основу Buisiness Intellegence: OLAP, Data Warehouses, Data Mining</w:t>
            </w:r>
          </w:p>
        </w:tc>
      </w:tr>
      <w:tr w:rsidR="00652A84">
        <w:trPr>
          <w:trHeight w:hRule="exact" w:val="555"/>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t>Технологии автоматизированного сбора, хранения и обработки информации, понятие о технологиях Buisiness Intellegence: OLAP, Data Warehouses, Data Mining.</w:t>
            </w:r>
          </w:p>
        </w:tc>
      </w:tr>
    </w:tbl>
    <w:p w:rsidR="00652A84" w:rsidRDefault="008E30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2A84">
        <w:trPr>
          <w:trHeight w:hRule="exact" w:val="304"/>
        </w:trPr>
        <w:tc>
          <w:tcPr>
            <w:tcW w:w="9654" w:type="dxa"/>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b/>
                <w:color w:val="000000"/>
                <w:sz w:val="24"/>
                <w:szCs w:val="24"/>
              </w:rPr>
              <w:lastRenderedPageBreak/>
              <w:t>16.  Информационная технология поддержки принятия решений</w:t>
            </w:r>
          </w:p>
        </w:tc>
      </w:tr>
      <w:tr w:rsidR="00652A84">
        <w:trPr>
          <w:trHeight w:hRule="exact" w:val="1096"/>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t>Особенности новых информационных технологий в части их применения для решения задач анализа и реинжиниринга бизнес-процессов в промышленных корпорациях, а также процессов подготовки принятия решений в органах административного управления.</w:t>
            </w:r>
          </w:p>
        </w:tc>
      </w:tr>
      <w:tr w:rsidR="00652A84">
        <w:trPr>
          <w:trHeight w:hRule="exact" w:val="14"/>
        </w:trPr>
        <w:tc>
          <w:tcPr>
            <w:tcW w:w="9640" w:type="dxa"/>
          </w:tcPr>
          <w:p w:rsidR="00652A84" w:rsidRDefault="00652A84"/>
        </w:tc>
      </w:tr>
      <w:tr w:rsidR="00652A84">
        <w:trPr>
          <w:trHeight w:hRule="exact" w:val="304"/>
        </w:trPr>
        <w:tc>
          <w:tcPr>
            <w:tcW w:w="9654" w:type="dxa"/>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b/>
                <w:color w:val="000000"/>
                <w:sz w:val="24"/>
                <w:szCs w:val="24"/>
              </w:rPr>
              <w:t>17. Информационные системы и технологии в банковской деятельности</w:t>
            </w:r>
          </w:p>
        </w:tc>
      </w:tr>
      <w:tr w:rsidR="00652A84">
        <w:trPr>
          <w:trHeight w:hRule="exact" w:val="826"/>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t>Понятие о современных технологиях и инструментальных средствах функционального и имитационного моделирования бизнес-процессов (CA BPwin, ARIS, IDEF0/EMTool, Arena компании Systems Modeling и др.)</w:t>
            </w:r>
          </w:p>
        </w:tc>
      </w:tr>
      <w:tr w:rsidR="00652A84">
        <w:trPr>
          <w:trHeight w:hRule="exact" w:val="14"/>
        </w:trPr>
        <w:tc>
          <w:tcPr>
            <w:tcW w:w="9640" w:type="dxa"/>
          </w:tcPr>
          <w:p w:rsidR="00652A84" w:rsidRDefault="00652A84"/>
        </w:tc>
      </w:tr>
      <w:tr w:rsidR="00652A84">
        <w:trPr>
          <w:trHeight w:hRule="exact" w:val="304"/>
        </w:trPr>
        <w:tc>
          <w:tcPr>
            <w:tcW w:w="9654" w:type="dxa"/>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b/>
                <w:color w:val="000000"/>
                <w:sz w:val="24"/>
                <w:szCs w:val="24"/>
              </w:rPr>
              <w:t>18. Распределенные системы обработки данных</w:t>
            </w:r>
          </w:p>
        </w:tc>
      </w:tr>
      <w:tr w:rsidR="00652A84">
        <w:trPr>
          <w:trHeight w:hRule="exact" w:val="826"/>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t>OLAP-технология (On-Line Analytical Processing): понятие о многомерном представлении данных (гиперкубе), область применения и преимущества OLAP-технологии, примеры OLAP-решений корпораций "Парус" и Cognos.</w:t>
            </w:r>
          </w:p>
        </w:tc>
      </w:tr>
      <w:tr w:rsidR="00652A84">
        <w:trPr>
          <w:trHeight w:hRule="exact" w:val="14"/>
        </w:trPr>
        <w:tc>
          <w:tcPr>
            <w:tcW w:w="9640" w:type="dxa"/>
          </w:tcPr>
          <w:p w:rsidR="00652A84" w:rsidRDefault="00652A84"/>
        </w:tc>
      </w:tr>
      <w:tr w:rsidR="00652A84">
        <w:trPr>
          <w:trHeight w:hRule="exact" w:val="304"/>
        </w:trPr>
        <w:tc>
          <w:tcPr>
            <w:tcW w:w="9654" w:type="dxa"/>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b/>
                <w:color w:val="000000"/>
                <w:sz w:val="24"/>
                <w:szCs w:val="24"/>
              </w:rPr>
              <w:t>19. Методы системного анализа и синтеза ИС</w:t>
            </w:r>
          </w:p>
        </w:tc>
      </w:tr>
      <w:tr w:rsidR="00652A84">
        <w:trPr>
          <w:trHeight w:hRule="exact" w:val="1096"/>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t>Моделирование как методологическая основа проектирования ИС. Средства моделирования ИС. Виды моделей и методов моделирования ИС и информационных технологий. Модели цикла жизни проекта ИС при использовании различных технологий проектирования.</w:t>
            </w:r>
          </w:p>
        </w:tc>
      </w:tr>
      <w:tr w:rsidR="00652A84">
        <w:trPr>
          <w:trHeight w:hRule="exact" w:val="14"/>
        </w:trPr>
        <w:tc>
          <w:tcPr>
            <w:tcW w:w="9640" w:type="dxa"/>
          </w:tcPr>
          <w:p w:rsidR="00652A84" w:rsidRDefault="00652A84"/>
        </w:tc>
      </w:tr>
      <w:tr w:rsidR="00652A84">
        <w:trPr>
          <w:trHeight w:hRule="exact" w:val="304"/>
        </w:trPr>
        <w:tc>
          <w:tcPr>
            <w:tcW w:w="9654" w:type="dxa"/>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b/>
                <w:color w:val="000000"/>
                <w:sz w:val="24"/>
                <w:szCs w:val="24"/>
              </w:rPr>
              <w:t>20. Модель жизненного цикла проекта ИС, ее структура и содержание</w:t>
            </w:r>
          </w:p>
        </w:tc>
      </w:tr>
      <w:tr w:rsidR="00652A84">
        <w:trPr>
          <w:trHeight w:hRule="exact" w:val="826"/>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t>Стадии и этапы жизненного цикла ИС. Процессы жизненного цикла ИС. Классификация</w:t>
            </w:r>
          </w:p>
          <w:p w:rsidR="00652A84" w:rsidRDefault="008E3015">
            <w:pPr>
              <w:spacing w:after="0" w:line="240" w:lineRule="auto"/>
              <w:jc w:val="both"/>
              <w:rPr>
                <w:sz w:val="24"/>
                <w:szCs w:val="24"/>
              </w:rPr>
            </w:pPr>
            <w:r>
              <w:rPr>
                <w:rFonts w:ascii="Times New Roman" w:hAnsi="Times New Roman" w:cs="Times New Roman"/>
                <w:color w:val="000000"/>
                <w:sz w:val="24"/>
                <w:szCs w:val="24"/>
              </w:rPr>
              <w:t>процессов, их группы. Классификация процессов, их группы.</w:t>
            </w:r>
          </w:p>
        </w:tc>
      </w:tr>
      <w:tr w:rsidR="00652A84">
        <w:trPr>
          <w:trHeight w:hRule="exact" w:val="14"/>
        </w:trPr>
        <w:tc>
          <w:tcPr>
            <w:tcW w:w="9640" w:type="dxa"/>
          </w:tcPr>
          <w:p w:rsidR="00652A84" w:rsidRDefault="00652A84"/>
        </w:tc>
      </w:tr>
      <w:tr w:rsidR="00652A84">
        <w:trPr>
          <w:trHeight w:hRule="exact" w:val="304"/>
        </w:trPr>
        <w:tc>
          <w:tcPr>
            <w:tcW w:w="9654" w:type="dxa"/>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b/>
                <w:color w:val="000000"/>
                <w:sz w:val="24"/>
                <w:szCs w:val="24"/>
              </w:rPr>
              <w:t>21. Состав и структура АИПС</w:t>
            </w:r>
          </w:p>
        </w:tc>
      </w:tr>
      <w:tr w:rsidR="00652A84">
        <w:trPr>
          <w:trHeight w:hRule="exact" w:val="826"/>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t>Цели и задачи "Предпроектной стадии" создания ИС. Состав и содержание операций на этапе сбора материалов обследования. Объекты обследования. Методы организации обследования и сбора материалов обследования.</w:t>
            </w:r>
          </w:p>
        </w:tc>
      </w:tr>
      <w:tr w:rsidR="00652A84">
        <w:trPr>
          <w:trHeight w:hRule="exact" w:val="14"/>
        </w:trPr>
        <w:tc>
          <w:tcPr>
            <w:tcW w:w="9640" w:type="dxa"/>
          </w:tcPr>
          <w:p w:rsidR="00652A84" w:rsidRDefault="00652A84"/>
        </w:tc>
      </w:tr>
      <w:tr w:rsidR="00652A84">
        <w:trPr>
          <w:trHeight w:hRule="exact" w:val="304"/>
        </w:trPr>
        <w:tc>
          <w:tcPr>
            <w:tcW w:w="9654" w:type="dxa"/>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b/>
                <w:color w:val="000000"/>
                <w:sz w:val="24"/>
                <w:szCs w:val="24"/>
              </w:rPr>
              <w:t>22. Стадии и этапы жизненного цикла ИС</w:t>
            </w:r>
          </w:p>
        </w:tc>
      </w:tr>
      <w:tr w:rsidR="00652A84">
        <w:trPr>
          <w:trHeight w:hRule="exact" w:val="826"/>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t>Процессы жизненного цикла ИС. Отечественные и зарубежные стандарты жизненного цикла ИС. Содержание этапов жизненного цикла ИС. Стадии и этапы процесса канонического проектирования ИС и информационных технологий.</w:t>
            </w:r>
          </w:p>
        </w:tc>
      </w:tr>
      <w:tr w:rsidR="00652A84">
        <w:trPr>
          <w:trHeight w:hRule="exact" w:val="14"/>
        </w:trPr>
        <w:tc>
          <w:tcPr>
            <w:tcW w:w="9640" w:type="dxa"/>
          </w:tcPr>
          <w:p w:rsidR="00652A84" w:rsidRDefault="00652A84"/>
        </w:tc>
      </w:tr>
      <w:tr w:rsidR="00652A84">
        <w:trPr>
          <w:trHeight w:hRule="exact" w:val="304"/>
        </w:trPr>
        <w:tc>
          <w:tcPr>
            <w:tcW w:w="9654" w:type="dxa"/>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b/>
                <w:color w:val="000000"/>
                <w:sz w:val="24"/>
                <w:szCs w:val="24"/>
              </w:rPr>
              <w:t>23. Отечественные и зарубежные стандарты жизненного цикла ИС</w:t>
            </w:r>
          </w:p>
        </w:tc>
      </w:tr>
      <w:tr w:rsidR="00652A84">
        <w:trPr>
          <w:trHeight w:hRule="exact" w:val="555"/>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t>Принципы ИПИ/CALS; методы комплексной поддержки этапов ЖЦИ на основе концепции PLM.</w:t>
            </w:r>
          </w:p>
        </w:tc>
      </w:tr>
      <w:tr w:rsidR="00652A84">
        <w:trPr>
          <w:trHeight w:hRule="exact" w:val="14"/>
        </w:trPr>
        <w:tc>
          <w:tcPr>
            <w:tcW w:w="9640" w:type="dxa"/>
          </w:tcPr>
          <w:p w:rsidR="00652A84" w:rsidRDefault="00652A84"/>
        </w:tc>
      </w:tr>
      <w:tr w:rsidR="00652A84">
        <w:trPr>
          <w:trHeight w:hRule="exact" w:val="304"/>
        </w:trPr>
        <w:tc>
          <w:tcPr>
            <w:tcW w:w="9654" w:type="dxa"/>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b/>
                <w:color w:val="000000"/>
                <w:sz w:val="24"/>
                <w:szCs w:val="24"/>
              </w:rPr>
              <w:t>24. Информационные системы в маркетинге</w:t>
            </w:r>
          </w:p>
        </w:tc>
      </w:tr>
      <w:tr w:rsidR="00652A84">
        <w:trPr>
          <w:trHeight w:hRule="exact" w:val="1096"/>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t>Базовые принципы CALS-технологии. Интегрированная информационная среда CALS. Безбумажное представление информации. Определение процессного подхода. Классификация бизнес-процессов. Модель бизнес-процесса. Реализация процессного подхода. Реинжиниринг бизнес-процессов.</w:t>
            </w:r>
          </w:p>
        </w:tc>
      </w:tr>
      <w:tr w:rsidR="00652A84">
        <w:trPr>
          <w:trHeight w:hRule="exact" w:val="14"/>
        </w:trPr>
        <w:tc>
          <w:tcPr>
            <w:tcW w:w="9640" w:type="dxa"/>
          </w:tcPr>
          <w:p w:rsidR="00652A84" w:rsidRDefault="00652A84"/>
        </w:tc>
      </w:tr>
      <w:tr w:rsidR="00652A84">
        <w:trPr>
          <w:trHeight w:hRule="exact" w:val="585"/>
        </w:trPr>
        <w:tc>
          <w:tcPr>
            <w:tcW w:w="9654" w:type="dxa"/>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b/>
                <w:color w:val="000000"/>
                <w:sz w:val="24"/>
                <w:szCs w:val="24"/>
              </w:rPr>
              <w:t>25. Информационные технологии документационного обеспечения управленческой деятельности</w:t>
            </w:r>
          </w:p>
        </w:tc>
      </w:tr>
      <w:tr w:rsidR="00652A84">
        <w:trPr>
          <w:trHeight w:hRule="exact" w:val="1096"/>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t>Тенденции развития информационных технологий и ИС. Автоматизированное рабочее место</w:t>
            </w:r>
          </w:p>
          <w:p w:rsidR="00652A84" w:rsidRDefault="008E3015">
            <w:pPr>
              <w:spacing w:after="0" w:line="240" w:lineRule="auto"/>
              <w:jc w:val="both"/>
              <w:rPr>
                <w:sz w:val="24"/>
                <w:szCs w:val="24"/>
              </w:rPr>
            </w:pPr>
            <w:r>
              <w:rPr>
                <w:rFonts w:ascii="Times New Roman" w:hAnsi="Times New Roman" w:cs="Times New Roman"/>
                <w:color w:val="000000"/>
                <w:sz w:val="24"/>
                <w:szCs w:val="24"/>
              </w:rPr>
              <w:t>пользователя. Информационные технологии создания, редактирования и предпечатной подготовки текстов. Информационные технологии расчетов в электронных таблицах.</w:t>
            </w:r>
          </w:p>
        </w:tc>
      </w:tr>
      <w:tr w:rsidR="00652A84">
        <w:trPr>
          <w:trHeight w:hRule="exact" w:val="14"/>
        </w:trPr>
        <w:tc>
          <w:tcPr>
            <w:tcW w:w="9640" w:type="dxa"/>
          </w:tcPr>
          <w:p w:rsidR="00652A84" w:rsidRDefault="00652A84"/>
        </w:tc>
      </w:tr>
      <w:tr w:rsidR="00652A84">
        <w:trPr>
          <w:trHeight w:hRule="exact" w:val="304"/>
        </w:trPr>
        <w:tc>
          <w:tcPr>
            <w:tcW w:w="9654" w:type="dxa"/>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b/>
                <w:color w:val="000000"/>
                <w:sz w:val="24"/>
                <w:szCs w:val="24"/>
              </w:rPr>
              <w:t>26. Современные технологии правления корпорацией</w:t>
            </w:r>
          </w:p>
        </w:tc>
      </w:tr>
      <w:tr w:rsidR="00652A84">
        <w:trPr>
          <w:trHeight w:hRule="exact" w:val="826"/>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t>Корпоративные информационныесистемы: предназначение, состав, основные типы, классы основных программных продуктов и мировой рынок. Выбор варианта внедрения информационной технологии в бизнесе.</w:t>
            </w:r>
          </w:p>
        </w:tc>
      </w:tr>
    </w:tbl>
    <w:p w:rsidR="00652A84" w:rsidRDefault="008E301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52A84">
        <w:trPr>
          <w:trHeight w:hRule="exact" w:val="304"/>
        </w:trPr>
        <w:tc>
          <w:tcPr>
            <w:tcW w:w="9654" w:type="dxa"/>
            <w:gridSpan w:val="2"/>
            <w:shd w:val="clear" w:color="000000" w:fill="FFFFFF"/>
            <w:tcMar>
              <w:left w:w="34" w:type="dxa"/>
              <w:right w:w="34" w:type="dxa"/>
            </w:tcMar>
          </w:tcPr>
          <w:p w:rsidR="00652A84" w:rsidRDefault="008E3015">
            <w:pPr>
              <w:spacing w:after="0" w:line="240" w:lineRule="auto"/>
              <w:jc w:val="center"/>
              <w:rPr>
                <w:sz w:val="24"/>
                <w:szCs w:val="24"/>
              </w:rPr>
            </w:pPr>
            <w:r>
              <w:rPr>
                <w:rFonts w:ascii="Times New Roman" w:hAnsi="Times New Roman" w:cs="Times New Roman"/>
                <w:b/>
                <w:color w:val="000000"/>
                <w:sz w:val="24"/>
                <w:szCs w:val="24"/>
              </w:rPr>
              <w:lastRenderedPageBreak/>
              <w:t>27. Информационные технологии и производственные стандарты</w:t>
            </w:r>
          </w:p>
        </w:tc>
      </w:tr>
      <w:tr w:rsidR="00652A84">
        <w:trPr>
          <w:trHeight w:hRule="exact" w:val="1637"/>
        </w:trPr>
        <w:tc>
          <w:tcPr>
            <w:tcW w:w="9654" w:type="dxa"/>
            <w:gridSpan w:val="2"/>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t>Эволюция стандартов планирования производства. Стандарт MPS – Master Planning Scheduling - объемнокалендарное планирование. MRPстандарт планирования материальных ресурсов. CRP – планирование потребности в производственных мощностях. Система MRP (Closed-loop MRP) в замкнутом цикле. Задача MPR. Цель MPR. Входные элементы MRPсистемы. Основные операции, достоинства и недостатки MRPсистемы.</w:t>
            </w:r>
          </w:p>
        </w:tc>
      </w:tr>
      <w:tr w:rsidR="00652A84">
        <w:trPr>
          <w:trHeight w:hRule="exact" w:val="855"/>
        </w:trPr>
        <w:tc>
          <w:tcPr>
            <w:tcW w:w="9654" w:type="dxa"/>
            <w:gridSpan w:val="2"/>
            <w:shd w:val="clear" w:color="000000" w:fill="FFFFFF"/>
            <w:tcMar>
              <w:left w:w="34" w:type="dxa"/>
              <w:right w:w="34" w:type="dxa"/>
            </w:tcMar>
          </w:tcPr>
          <w:p w:rsidR="00652A84" w:rsidRDefault="00652A84">
            <w:pPr>
              <w:spacing w:after="0" w:line="240" w:lineRule="auto"/>
              <w:rPr>
                <w:sz w:val="24"/>
                <w:szCs w:val="24"/>
              </w:rPr>
            </w:pPr>
          </w:p>
          <w:p w:rsidR="00652A84" w:rsidRDefault="008E301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52A84">
        <w:trPr>
          <w:trHeight w:hRule="exact" w:val="5182"/>
        </w:trPr>
        <w:tc>
          <w:tcPr>
            <w:tcW w:w="9654" w:type="dxa"/>
            <w:gridSpan w:val="2"/>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«Информационные системы и технологии » / Шабалин А.М.. – Омск: Изд-во Омской гуманитарной академии, 2021.</w:t>
            </w:r>
          </w:p>
          <w:p w:rsidR="00652A84" w:rsidRDefault="008E301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52A84" w:rsidRDefault="008E301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52A84" w:rsidRDefault="008E301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52A84">
        <w:trPr>
          <w:trHeight w:hRule="exact" w:val="138"/>
        </w:trPr>
        <w:tc>
          <w:tcPr>
            <w:tcW w:w="285" w:type="dxa"/>
          </w:tcPr>
          <w:p w:rsidR="00652A84" w:rsidRDefault="00652A84"/>
        </w:tc>
        <w:tc>
          <w:tcPr>
            <w:tcW w:w="9356" w:type="dxa"/>
          </w:tcPr>
          <w:p w:rsidR="00652A84" w:rsidRDefault="00652A84"/>
        </w:tc>
      </w:tr>
      <w:tr w:rsidR="00652A84">
        <w:trPr>
          <w:trHeight w:hRule="exact" w:val="855"/>
        </w:trPr>
        <w:tc>
          <w:tcPr>
            <w:tcW w:w="9654" w:type="dxa"/>
            <w:gridSpan w:val="2"/>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52A84" w:rsidRDefault="008E3015">
            <w:pPr>
              <w:spacing w:after="0" w:line="240" w:lineRule="auto"/>
              <w:rPr>
                <w:sz w:val="24"/>
                <w:szCs w:val="24"/>
              </w:rPr>
            </w:pPr>
            <w:r>
              <w:rPr>
                <w:rFonts w:ascii="Times New Roman" w:hAnsi="Times New Roman" w:cs="Times New Roman"/>
                <w:b/>
                <w:color w:val="000000"/>
                <w:sz w:val="24"/>
                <w:szCs w:val="24"/>
              </w:rPr>
              <w:t>Основная:</w:t>
            </w:r>
          </w:p>
        </w:tc>
      </w:tr>
      <w:tr w:rsidR="00652A84">
        <w:trPr>
          <w:trHeight w:hRule="exact" w:val="1096"/>
        </w:trPr>
        <w:tc>
          <w:tcPr>
            <w:tcW w:w="9654" w:type="dxa"/>
            <w:gridSpan w:val="2"/>
            <w:shd w:val="clear" w:color="000000" w:fill="FFFFFF"/>
            <w:tcMar>
              <w:left w:w="34" w:type="dxa"/>
              <w:right w:w="34" w:type="dxa"/>
            </w:tcMar>
          </w:tcPr>
          <w:p w:rsidR="00652A84" w:rsidRDefault="008E301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Акимова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Акимов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Катунцов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Маховиков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D55B9">
                <w:rPr>
                  <w:rStyle w:val="a3"/>
                </w:rPr>
                <w:t>http://www.iprbookshop.ru/47671.html</w:t>
              </w:r>
            </w:hyperlink>
            <w:r>
              <w:t xml:space="preserve"> </w:t>
            </w:r>
          </w:p>
        </w:tc>
      </w:tr>
      <w:tr w:rsidR="00652A84">
        <w:trPr>
          <w:trHeight w:hRule="exact" w:val="1096"/>
        </w:trPr>
        <w:tc>
          <w:tcPr>
            <w:tcW w:w="9654" w:type="dxa"/>
            <w:gridSpan w:val="2"/>
            <w:shd w:val="clear" w:color="000000" w:fill="FFFFFF"/>
            <w:tcMar>
              <w:left w:w="34" w:type="dxa"/>
              <w:right w:w="34" w:type="dxa"/>
            </w:tcMar>
          </w:tcPr>
          <w:p w:rsidR="00652A84" w:rsidRDefault="008E301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Головицына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D55B9">
                <w:rPr>
                  <w:rStyle w:val="a3"/>
                </w:rPr>
                <w:t>http://www.iprbookshop.ru/52152.html</w:t>
              </w:r>
            </w:hyperlink>
            <w:r>
              <w:t xml:space="preserve"> </w:t>
            </w:r>
          </w:p>
        </w:tc>
      </w:tr>
      <w:tr w:rsidR="00652A84">
        <w:trPr>
          <w:trHeight w:hRule="exact" w:val="826"/>
        </w:trPr>
        <w:tc>
          <w:tcPr>
            <w:tcW w:w="9654" w:type="dxa"/>
            <w:gridSpan w:val="2"/>
            <w:shd w:val="clear" w:color="000000" w:fill="FFFFFF"/>
            <w:tcMar>
              <w:left w:w="34" w:type="dxa"/>
              <w:right w:w="34" w:type="dxa"/>
            </w:tcMar>
          </w:tcPr>
          <w:p w:rsidR="00652A84" w:rsidRDefault="008E301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Косиненко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Фризен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978-5-394-01730-8.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D55B9">
                <w:rPr>
                  <w:rStyle w:val="a3"/>
                </w:rPr>
                <w:t>http://www.iprbookshop.ru/57134.html</w:t>
              </w:r>
            </w:hyperlink>
            <w:r>
              <w:t xml:space="preserve"> </w:t>
            </w:r>
          </w:p>
        </w:tc>
      </w:tr>
      <w:tr w:rsidR="00652A84">
        <w:trPr>
          <w:trHeight w:hRule="exact" w:val="277"/>
        </w:trPr>
        <w:tc>
          <w:tcPr>
            <w:tcW w:w="285" w:type="dxa"/>
          </w:tcPr>
          <w:p w:rsidR="00652A84" w:rsidRDefault="00652A84"/>
        </w:tc>
        <w:tc>
          <w:tcPr>
            <w:tcW w:w="9370" w:type="dxa"/>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i/>
                <w:color w:val="000000"/>
                <w:sz w:val="24"/>
                <w:szCs w:val="24"/>
              </w:rPr>
              <w:t>Дополнительная:</w:t>
            </w:r>
          </w:p>
        </w:tc>
      </w:tr>
      <w:tr w:rsidR="00652A84">
        <w:trPr>
          <w:trHeight w:hRule="exact" w:val="26"/>
        </w:trPr>
        <w:tc>
          <w:tcPr>
            <w:tcW w:w="9654" w:type="dxa"/>
            <w:gridSpan w:val="2"/>
            <w:vMerge w:val="restart"/>
            <w:shd w:val="clear" w:color="000000" w:fill="FFFFFF"/>
            <w:tcMar>
              <w:left w:w="34" w:type="dxa"/>
              <w:right w:w="34" w:type="dxa"/>
            </w:tcMar>
          </w:tcPr>
          <w:p w:rsidR="00652A84" w:rsidRDefault="008E301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Коноплева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Титоренко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Одинцов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Брага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Кричевская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Евсюков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Суворова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Росс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Вдовенко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Лукасевич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Коняшина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Смирнов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Безрядина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Kaзaкoвa</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Дудихин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Титоренко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978-5-238-01766-2.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D55B9">
                <w:rPr>
                  <w:rStyle w:val="a3"/>
                </w:rPr>
                <w:t>http://www.iprbookshop.ru/7041.html</w:t>
              </w:r>
            </w:hyperlink>
            <w:r>
              <w:t xml:space="preserve"> </w:t>
            </w:r>
          </w:p>
        </w:tc>
      </w:tr>
      <w:tr w:rsidR="00652A84">
        <w:trPr>
          <w:trHeight w:hRule="exact" w:val="1610"/>
        </w:trPr>
        <w:tc>
          <w:tcPr>
            <w:tcW w:w="9654" w:type="dxa"/>
            <w:gridSpan w:val="2"/>
            <w:vMerge/>
            <w:shd w:val="clear" w:color="000000" w:fill="FFFFFF"/>
            <w:tcMar>
              <w:left w:w="34" w:type="dxa"/>
              <w:right w:w="34" w:type="dxa"/>
            </w:tcMar>
          </w:tcPr>
          <w:p w:rsidR="00652A84" w:rsidRDefault="00652A84"/>
        </w:tc>
      </w:tr>
      <w:tr w:rsidR="00652A84">
        <w:trPr>
          <w:trHeight w:hRule="exact" w:val="1096"/>
        </w:trPr>
        <w:tc>
          <w:tcPr>
            <w:tcW w:w="9654" w:type="dxa"/>
            <w:gridSpan w:val="2"/>
            <w:shd w:val="clear" w:color="000000" w:fill="FFFFFF"/>
            <w:tcMar>
              <w:left w:w="34" w:type="dxa"/>
              <w:right w:w="34" w:type="dxa"/>
            </w:tcMar>
          </w:tcPr>
          <w:p w:rsidR="00652A84" w:rsidRDefault="008E301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Анкудинов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Мазаков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Анкудинов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Национальный</w:t>
            </w:r>
            <w:r>
              <w:t xml:space="preserve"> </w:t>
            </w:r>
            <w:r>
              <w:rPr>
                <w:rFonts w:ascii="Times New Roman" w:hAnsi="Times New Roman" w:cs="Times New Roman"/>
                <w:color w:val="000000"/>
                <w:sz w:val="24"/>
                <w:szCs w:val="24"/>
              </w:rPr>
              <w:t>минерально-сырьевой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«Горный»,</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978-5-94211-729-0.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D55B9">
                <w:rPr>
                  <w:rStyle w:val="a3"/>
                </w:rPr>
                <w:t>http://www.iprbookshop.ru/71695.html</w:t>
              </w:r>
            </w:hyperlink>
            <w:r>
              <w:t xml:space="preserve"> </w:t>
            </w:r>
          </w:p>
        </w:tc>
      </w:tr>
      <w:tr w:rsidR="00652A84">
        <w:trPr>
          <w:trHeight w:hRule="exact" w:val="371"/>
        </w:trPr>
        <w:tc>
          <w:tcPr>
            <w:tcW w:w="9654" w:type="dxa"/>
            <w:gridSpan w:val="2"/>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652A84" w:rsidRDefault="008E30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2A84">
        <w:trPr>
          <w:trHeight w:hRule="exact" w:val="304"/>
        </w:trPr>
        <w:tc>
          <w:tcPr>
            <w:tcW w:w="9654" w:type="dxa"/>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652A84">
        <w:trPr>
          <w:trHeight w:hRule="exact" w:val="9751"/>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8D55B9">
                <w:rPr>
                  <w:rStyle w:val="a3"/>
                  <w:rFonts w:ascii="Times New Roman" w:hAnsi="Times New Roman" w:cs="Times New Roman"/>
                  <w:sz w:val="24"/>
                  <w:szCs w:val="24"/>
                </w:rPr>
                <w:t>http://www.iprbookshop.ru</w:t>
              </w:r>
            </w:hyperlink>
          </w:p>
          <w:p w:rsidR="00652A84" w:rsidRDefault="008E301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8D55B9">
                <w:rPr>
                  <w:rStyle w:val="a3"/>
                  <w:rFonts w:ascii="Times New Roman" w:hAnsi="Times New Roman" w:cs="Times New Roman"/>
                  <w:sz w:val="24"/>
                  <w:szCs w:val="24"/>
                </w:rPr>
                <w:t>http://biblio-online.ru</w:t>
              </w:r>
            </w:hyperlink>
          </w:p>
          <w:p w:rsidR="00652A84" w:rsidRDefault="008E301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8D55B9">
                <w:rPr>
                  <w:rStyle w:val="a3"/>
                  <w:rFonts w:ascii="Times New Roman" w:hAnsi="Times New Roman" w:cs="Times New Roman"/>
                  <w:sz w:val="24"/>
                  <w:szCs w:val="24"/>
                </w:rPr>
                <w:t>http://window.edu.ru/</w:t>
              </w:r>
            </w:hyperlink>
          </w:p>
          <w:p w:rsidR="00652A84" w:rsidRDefault="008E301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8D55B9">
                <w:rPr>
                  <w:rStyle w:val="a3"/>
                  <w:rFonts w:ascii="Times New Roman" w:hAnsi="Times New Roman" w:cs="Times New Roman"/>
                  <w:sz w:val="24"/>
                  <w:szCs w:val="24"/>
                </w:rPr>
                <w:t>http://elibrary.ru</w:t>
              </w:r>
            </w:hyperlink>
          </w:p>
          <w:p w:rsidR="00652A84" w:rsidRDefault="008E301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8D55B9">
                <w:rPr>
                  <w:rStyle w:val="a3"/>
                  <w:rFonts w:ascii="Times New Roman" w:hAnsi="Times New Roman" w:cs="Times New Roman"/>
                  <w:sz w:val="24"/>
                  <w:szCs w:val="24"/>
                </w:rPr>
                <w:t>http://www.sciencedirect.com</w:t>
              </w:r>
            </w:hyperlink>
          </w:p>
          <w:p w:rsidR="00652A84" w:rsidRDefault="008E301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652A84" w:rsidRDefault="008E301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8D55B9">
                <w:rPr>
                  <w:rStyle w:val="a3"/>
                  <w:rFonts w:ascii="Times New Roman" w:hAnsi="Times New Roman" w:cs="Times New Roman"/>
                  <w:sz w:val="24"/>
                  <w:szCs w:val="24"/>
                </w:rPr>
                <w:t>http://journals.cambridge.org</w:t>
              </w:r>
            </w:hyperlink>
          </w:p>
          <w:p w:rsidR="00652A84" w:rsidRDefault="008E301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8D55B9">
                <w:rPr>
                  <w:rStyle w:val="a3"/>
                  <w:rFonts w:ascii="Times New Roman" w:hAnsi="Times New Roman" w:cs="Times New Roman"/>
                  <w:sz w:val="24"/>
                  <w:szCs w:val="24"/>
                </w:rPr>
                <w:t>http://www.oxfordjoumals.org</w:t>
              </w:r>
            </w:hyperlink>
          </w:p>
          <w:p w:rsidR="00652A84" w:rsidRDefault="008E301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8D55B9">
                <w:rPr>
                  <w:rStyle w:val="a3"/>
                  <w:rFonts w:ascii="Times New Roman" w:hAnsi="Times New Roman" w:cs="Times New Roman"/>
                  <w:sz w:val="24"/>
                  <w:szCs w:val="24"/>
                </w:rPr>
                <w:t>http://dic.academic.ru/</w:t>
              </w:r>
            </w:hyperlink>
          </w:p>
          <w:p w:rsidR="00652A84" w:rsidRDefault="008E301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8D55B9">
                <w:rPr>
                  <w:rStyle w:val="a3"/>
                  <w:rFonts w:ascii="Times New Roman" w:hAnsi="Times New Roman" w:cs="Times New Roman"/>
                  <w:sz w:val="24"/>
                  <w:szCs w:val="24"/>
                </w:rPr>
                <w:t>http://www.benran.ru</w:t>
              </w:r>
            </w:hyperlink>
          </w:p>
          <w:p w:rsidR="00652A84" w:rsidRDefault="008E301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8D55B9">
                <w:rPr>
                  <w:rStyle w:val="a3"/>
                  <w:rFonts w:ascii="Times New Roman" w:hAnsi="Times New Roman" w:cs="Times New Roman"/>
                  <w:sz w:val="24"/>
                  <w:szCs w:val="24"/>
                </w:rPr>
                <w:t>http://www.gks.ru</w:t>
              </w:r>
            </w:hyperlink>
          </w:p>
          <w:p w:rsidR="00652A84" w:rsidRDefault="008E301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8D55B9">
                <w:rPr>
                  <w:rStyle w:val="a3"/>
                  <w:rFonts w:ascii="Times New Roman" w:hAnsi="Times New Roman" w:cs="Times New Roman"/>
                  <w:sz w:val="24"/>
                  <w:szCs w:val="24"/>
                </w:rPr>
                <w:t>http://diss.rsl.ru</w:t>
              </w:r>
            </w:hyperlink>
          </w:p>
          <w:p w:rsidR="00652A84" w:rsidRDefault="008E301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8D55B9">
                <w:rPr>
                  <w:rStyle w:val="a3"/>
                  <w:rFonts w:ascii="Times New Roman" w:hAnsi="Times New Roman" w:cs="Times New Roman"/>
                  <w:sz w:val="24"/>
                  <w:szCs w:val="24"/>
                </w:rPr>
                <w:t>http://ru.spinform.ru</w:t>
              </w:r>
            </w:hyperlink>
          </w:p>
          <w:p w:rsidR="00652A84" w:rsidRDefault="008E301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52A84" w:rsidRDefault="008E301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52A84">
        <w:trPr>
          <w:trHeight w:hRule="exact" w:val="314"/>
        </w:trPr>
        <w:tc>
          <w:tcPr>
            <w:tcW w:w="9654" w:type="dxa"/>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52A84">
        <w:trPr>
          <w:trHeight w:hRule="exact" w:val="5021"/>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52A84" w:rsidRDefault="008E301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52A84" w:rsidRDefault="008E301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52A84" w:rsidRDefault="008E301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652A84" w:rsidRDefault="008E30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2A84">
        <w:trPr>
          <w:trHeight w:hRule="exact" w:val="8793"/>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652A84" w:rsidRDefault="008E301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52A84" w:rsidRDefault="008E301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52A84" w:rsidRDefault="008E301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52A84" w:rsidRDefault="008E301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52A84" w:rsidRDefault="008E301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52A84" w:rsidRDefault="008E301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52A84" w:rsidRDefault="008E301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52A84">
        <w:trPr>
          <w:trHeight w:hRule="exact" w:val="855"/>
        </w:trPr>
        <w:tc>
          <w:tcPr>
            <w:tcW w:w="9654" w:type="dxa"/>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52A84">
        <w:trPr>
          <w:trHeight w:hRule="exact" w:val="2989"/>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52A84" w:rsidRDefault="00652A84">
            <w:pPr>
              <w:spacing w:after="0" w:line="240" w:lineRule="auto"/>
              <w:jc w:val="both"/>
              <w:rPr>
                <w:sz w:val="24"/>
                <w:szCs w:val="24"/>
              </w:rPr>
            </w:pPr>
          </w:p>
          <w:p w:rsidR="00652A84" w:rsidRDefault="008E301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52A84" w:rsidRDefault="008E301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52A84" w:rsidRDefault="008E301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52A84" w:rsidRDefault="008E301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52A84" w:rsidRDefault="008E301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52A84" w:rsidRDefault="008E301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52A84" w:rsidRDefault="00652A84">
            <w:pPr>
              <w:spacing w:after="0" w:line="240" w:lineRule="auto"/>
              <w:jc w:val="both"/>
              <w:rPr>
                <w:sz w:val="24"/>
                <w:szCs w:val="24"/>
              </w:rPr>
            </w:pPr>
          </w:p>
          <w:p w:rsidR="00652A84" w:rsidRDefault="008E301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52A84">
        <w:trPr>
          <w:trHeight w:hRule="exact" w:val="304"/>
        </w:trPr>
        <w:tc>
          <w:tcPr>
            <w:tcW w:w="9654" w:type="dxa"/>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652A84">
        <w:trPr>
          <w:trHeight w:hRule="exact" w:val="304"/>
        </w:trPr>
        <w:tc>
          <w:tcPr>
            <w:tcW w:w="9654" w:type="dxa"/>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652A84">
        <w:trPr>
          <w:trHeight w:hRule="exact" w:val="304"/>
        </w:trPr>
        <w:tc>
          <w:tcPr>
            <w:tcW w:w="9654" w:type="dxa"/>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8D55B9">
                <w:rPr>
                  <w:rStyle w:val="a3"/>
                  <w:rFonts w:ascii="Times New Roman" w:hAnsi="Times New Roman" w:cs="Times New Roman"/>
                  <w:sz w:val="24"/>
                  <w:szCs w:val="24"/>
                </w:rPr>
                <w:t>http://www.president.kremlin.ru</w:t>
              </w:r>
            </w:hyperlink>
          </w:p>
        </w:tc>
      </w:tr>
      <w:tr w:rsidR="00652A84">
        <w:trPr>
          <w:trHeight w:hRule="exact" w:val="304"/>
        </w:trPr>
        <w:tc>
          <w:tcPr>
            <w:tcW w:w="9654" w:type="dxa"/>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8D55B9">
                <w:rPr>
                  <w:rStyle w:val="a3"/>
                  <w:rFonts w:ascii="Times New Roman" w:hAnsi="Times New Roman" w:cs="Times New Roman"/>
                  <w:sz w:val="24"/>
                  <w:szCs w:val="24"/>
                </w:rPr>
                <w:t>http://www.ict.edu.ru</w:t>
              </w:r>
            </w:hyperlink>
          </w:p>
        </w:tc>
      </w:tr>
      <w:tr w:rsidR="00652A84">
        <w:trPr>
          <w:trHeight w:hRule="exact" w:val="304"/>
        </w:trPr>
        <w:tc>
          <w:tcPr>
            <w:tcW w:w="9654" w:type="dxa"/>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52A84">
        <w:trPr>
          <w:trHeight w:hRule="exact" w:val="585"/>
        </w:trPr>
        <w:tc>
          <w:tcPr>
            <w:tcW w:w="9654" w:type="dxa"/>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52A84" w:rsidRDefault="008E3015">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8D55B9">
                <w:rPr>
                  <w:rStyle w:val="a3"/>
                  <w:rFonts w:ascii="Times New Roman" w:hAnsi="Times New Roman" w:cs="Times New Roman"/>
                  <w:sz w:val="24"/>
                  <w:szCs w:val="24"/>
                </w:rPr>
                <w:t>http://fgosvo.ru</w:t>
              </w:r>
            </w:hyperlink>
          </w:p>
        </w:tc>
      </w:tr>
      <w:tr w:rsidR="00652A84">
        <w:trPr>
          <w:trHeight w:hRule="exact" w:val="304"/>
        </w:trPr>
        <w:tc>
          <w:tcPr>
            <w:tcW w:w="9654" w:type="dxa"/>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8D55B9">
                <w:rPr>
                  <w:rStyle w:val="a3"/>
                  <w:rFonts w:ascii="Times New Roman" w:hAnsi="Times New Roman" w:cs="Times New Roman"/>
                  <w:sz w:val="24"/>
                  <w:szCs w:val="24"/>
                </w:rPr>
                <w:t>http://pravo.gov.ru</w:t>
              </w:r>
            </w:hyperlink>
          </w:p>
        </w:tc>
      </w:tr>
      <w:tr w:rsidR="00652A84">
        <w:trPr>
          <w:trHeight w:hRule="exact" w:val="304"/>
        </w:trPr>
        <w:tc>
          <w:tcPr>
            <w:tcW w:w="9654" w:type="dxa"/>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8D55B9">
                <w:rPr>
                  <w:rStyle w:val="a3"/>
                  <w:rFonts w:ascii="Times New Roman" w:hAnsi="Times New Roman" w:cs="Times New Roman"/>
                  <w:sz w:val="24"/>
                  <w:szCs w:val="24"/>
                </w:rPr>
                <w:t>http://edu.garant.ru/omga/</w:t>
              </w:r>
            </w:hyperlink>
          </w:p>
        </w:tc>
      </w:tr>
    </w:tbl>
    <w:p w:rsidR="00652A84" w:rsidRDefault="008E30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2A84">
        <w:trPr>
          <w:trHeight w:hRule="exact" w:val="585"/>
        </w:trPr>
        <w:tc>
          <w:tcPr>
            <w:tcW w:w="9654" w:type="dxa"/>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29" w:history="1">
              <w:r w:rsidR="008D55B9">
                <w:rPr>
                  <w:rStyle w:val="a3"/>
                  <w:rFonts w:ascii="Times New Roman" w:hAnsi="Times New Roman" w:cs="Times New Roman"/>
                  <w:sz w:val="24"/>
                  <w:szCs w:val="24"/>
                </w:rPr>
                <w:t>http://www.consultant.ru/edu/student/study/</w:t>
              </w:r>
            </w:hyperlink>
          </w:p>
        </w:tc>
      </w:tr>
      <w:tr w:rsidR="00652A84">
        <w:trPr>
          <w:trHeight w:hRule="exact" w:val="314"/>
        </w:trPr>
        <w:tc>
          <w:tcPr>
            <w:tcW w:w="9654" w:type="dxa"/>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52A84">
        <w:trPr>
          <w:trHeight w:hRule="exact" w:val="7587"/>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52A84" w:rsidRDefault="008E301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52A84" w:rsidRDefault="008E301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52A84" w:rsidRDefault="008E301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52A84" w:rsidRDefault="008E301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52A84" w:rsidRDefault="008E301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52A84" w:rsidRDefault="008E301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52A84" w:rsidRDefault="008E301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52A84" w:rsidRDefault="008E301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52A84" w:rsidRDefault="008E301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52A84" w:rsidRDefault="008E301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52A84" w:rsidRDefault="008E301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52A84" w:rsidRDefault="008E301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52A84" w:rsidRDefault="008E301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52A84">
        <w:trPr>
          <w:trHeight w:hRule="exact" w:val="277"/>
        </w:trPr>
        <w:tc>
          <w:tcPr>
            <w:tcW w:w="9640" w:type="dxa"/>
          </w:tcPr>
          <w:p w:rsidR="00652A84" w:rsidRDefault="00652A84"/>
        </w:tc>
      </w:tr>
      <w:tr w:rsidR="00652A84">
        <w:trPr>
          <w:trHeight w:hRule="exact" w:val="585"/>
        </w:trPr>
        <w:tc>
          <w:tcPr>
            <w:tcW w:w="9654" w:type="dxa"/>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52A84">
        <w:trPr>
          <w:trHeight w:hRule="exact" w:val="6041"/>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52A84" w:rsidRDefault="008E301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52A84" w:rsidRDefault="008E301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52A84" w:rsidRDefault="008E301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652A84" w:rsidRDefault="008E30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2A84">
        <w:trPr>
          <w:trHeight w:hRule="exact" w:val="8128"/>
        </w:trPr>
        <w:tc>
          <w:tcPr>
            <w:tcW w:w="9654" w:type="dxa"/>
            <w:shd w:val="clear" w:color="000000" w:fill="FFFFFF"/>
            <w:tcMar>
              <w:left w:w="34" w:type="dxa"/>
              <w:right w:w="34" w:type="dxa"/>
            </w:tcMar>
          </w:tcPr>
          <w:p w:rsidR="00652A84" w:rsidRDefault="008E3015">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52A84" w:rsidRDefault="008E301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652A84" w:rsidRDefault="008E301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52A84">
        <w:trPr>
          <w:trHeight w:hRule="exact" w:val="2748"/>
        </w:trPr>
        <w:tc>
          <w:tcPr>
            <w:tcW w:w="9654" w:type="dxa"/>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652A84">
        <w:trPr>
          <w:trHeight w:hRule="exact" w:val="2748"/>
        </w:trPr>
        <w:tc>
          <w:tcPr>
            <w:tcW w:w="9654" w:type="dxa"/>
            <w:shd w:val="clear" w:color="000000" w:fill="FFFFFF"/>
            <w:tcMar>
              <w:left w:w="34" w:type="dxa"/>
              <w:right w:w="34" w:type="dxa"/>
            </w:tcMar>
          </w:tcPr>
          <w:p w:rsidR="00652A84" w:rsidRDefault="008E3015">
            <w:pPr>
              <w:spacing w:after="0" w:line="240" w:lineRule="auto"/>
              <w:rPr>
                <w:sz w:val="24"/>
                <w:szCs w:val="24"/>
              </w:rPr>
            </w:pPr>
            <w:r>
              <w:rPr>
                <w:rFonts w:ascii="Times New Roman" w:hAnsi="Times New Roman" w:cs="Times New Roman"/>
                <w:color w:val="000000"/>
                <w:sz w:val="24"/>
                <w:szCs w:val="24"/>
              </w:rPr>
              <w:t xml:space="preserve">6.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652A84" w:rsidRDefault="00652A84"/>
    <w:sectPr w:rsidR="00652A84" w:rsidSect="0091498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C2D0F"/>
    <w:rsid w:val="005F3760"/>
    <w:rsid w:val="00652A84"/>
    <w:rsid w:val="008D55B9"/>
    <w:rsid w:val="008E3015"/>
    <w:rsid w:val="0091498E"/>
    <w:rsid w:val="00B44EE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6D73CE-47C6-4E32-ACF7-8644F975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49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3015"/>
    <w:rPr>
      <w:color w:val="0563C1" w:themeColor="hyperlink"/>
      <w:u w:val="single"/>
    </w:rPr>
  </w:style>
  <w:style w:type="character" w:styleId="a4">
    <w:name w:val="Unresolved Mention"/>
    <w:basedOn w:val="a0"/>
    <w:uiPriority w:val="99"/>
    <w:semiHidden/>
    <w:unhideWhenUsed/>
    <w:rsid w:val="008D5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theme" Target="theme/theme1.xml"/><Relationship Id="rId7" Type="http://schemas.openxmlformats.org/officeDocument/2006/relationships/hyperlink" Target="http://www.iprbookshop.ru/7041.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57134.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hyperlink" Target="http://www.biblio-online.ru.," TargetMode="External"/><Relationship Id="rId5" Type="http://schemas.openxmlformats.org/officeDocument/2006/relationships/hyperlink" Target="http://www.iprbookshop.ru/52152.html"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47671.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7169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8462</Words>
  <Characters>48236</Characters>
  <Application>Microsoft Office Word</Application>
  <DocSecurity>0</DocSecurity>
  <Lines>401</Lines>
  <Paragraphs>113</Paragraphs>
  <ScaleCrop>false</ScaleCrop>
  <Company>diakov.net</Company>
  <LinksUpToDate>false</LinksUpToDate>
  <CharactersWithSpaces>56585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2021-2022_ФГОС3++2021_Бак-ЗФО-ПИ(21)_plx_Информационные системы и технологии </dc:title>
  <dc:creator>FastReport.NET</dc:creator>
  <cp:lastModifiedBy>Mark Bernstorf</cp:lastModifiedBy>
  <cp:revision>6</cp:revision>
  <dcterms:created xsi:type="dcterms:W3CDTF">2021-10-16T12:56:00Z</dcterms:created>
  <dcterms:modified xsi:type="dcterms:W3CDTF">2022-11-12T09:09:00Z</dcterms:modified>
</cp:coreProperties>
</file>